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A" w:rsidRPr="00AD1C7F" w:rsidRDefault="00DF4FBA" w:rsidP="00DF4FBA">
      <w:pPr>
        <w:pStyle w:val="L2"/>
        <w:tabs>
          <w:tab w:val="center" w:pos="1800"/>
          <w:tab w:val="center" w:pos="6480"/>
        </w:tabs>
        <w:spacing w:before="120" w:after="0" w:line="320" w:lineRule="exact"/>
        <w:rPr>
          <w:color w:val="auto"/>
          <w:lang w:val="nl-NL"/>
        </w:rPr>
      </w:pPr>
      <w:r w:rsidRPr="00AD1C7F">
        <w:rPr>
          <w:color w:val="auto"/>
          <w:lang w:val="nl-NL"/>
        </w:rPr>
        <w:tab/>
        <w:t>ĐẠI HỌC HUẾ</w:t>
      </w:r>
      <w:r w:rsidRPr="00AD1C7F">
        <w:rPr>
          <w:color w:val="auto"/>
          <w:lang w:val="nl-NL"/>
        </w:rPr>
        <w:tab/>
        <w:t>CỘNG HOÀ XÃ HỘI CHỦ NGHĨA VIỆT NAM</w:t>
      </w:r>
    </w:p>
    <w:p w:rsidR="00DF4FBA" w:rsidRPr="00AD1C7F" w:rsidRDefault="00DF4FBA" w:rsidP="00DF4FBA">
      <w:pPr>
        <w:pStyle w:val="L2"/>
        <w:tabs>
          <w:tab w:val="center" w:pos="1800"/>
          <w:tab w:val="center" w:pos="6480"/>
        </w:tabs>
        <w:spacing w:before="80" w:after="0" w:line="320" w:lineRule="exact"/>
        <w:rPr>
          <w:color w:val="auto"/>
          <w:u w:val="single"/>
          <w:lang w:val="nl-NL"/>
        </w:rPr>
      </w:pPr>
      <w:r w:rsidRPr="00AD1C7F">
        <w:rPr>
          <w:color w:val="auto"/>
          <w:lang w:val="nl-NL"/>
        </w:rPr>
        <w:tab/>
        <w:t>TRƯỜNG ĐẠI HỌC KINH TẾ</w:t>
      </w:r>
      <w:r w:rsidRPr="00AD1C7F">
        <w:rPr>
          <w:color w:val="auto"/>
          <w:lang w:val="nl-NL"/>
        </w:rPr>
        <w:tab/>
        <w:t>Độc Lập – Tự Do – Hạnh Phúc</w:t>
      </w:r>
    </w:p>
    <w:p w:rsidR="00DF4FBA" w:rsidRPr="00AD1C7F" w:rsidRDefault="00ED2D82" w:rsidP="00DF4FBA">
      <w:pPr>
        <w:pStyle w:val="L2"/>
        <w:tabs>
          <w:tab w:val="center" w:pos="1800"/>
          <w:tab w:val="center" w:pos="6480"/>
        </w:tabs>
        <w:spacing w:after="0"/>
        <w:jc w:val="center"/>
        <w:rPr>
          <w:color w:val="auto"/>
          <w:u w:val="single"/>
          <w:lang w:val="nl-NL"/>
        </w:rPr>
      </w:pPr>
      <w:r>
        <w:rPr>
          <w:noProof/>
          <w:lang w:val="en-US"/>
        </w:rPr>
        <mc:AlternateContent>
          <mc:Choice Requires="wps">
            <w:drawing>
              <wp:anchor distT="0" distB="0" distL="114300" distR="114300" simplePos="0" relativeHeight="251645952" behindDoc="0" locked="0" layoutInCell="1" allowOverlap="1" wp14:anchorId="45841BF0" wp14:editId="78308D11">
                <wp:simplePos x="0" y="0"/>
                <wp:positionH relativeFrom="column">
                  <wp:posOffset>3073400</wp:posOffset>
                </wp:positionH>
                <wp:positionV relativeFrom="paragraph">
                  <wp:posOffset>33655</wp:posOffset>
                </wp:positionV>
                <wp:extent cx="2165350" cy="0"/>
                <wp:effectExtent l="10160" t="6350" r="5715" b="1270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2.65pt" to="4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c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"/>
            </w:pict>
          </mc:Fallback>
        </mc:AlternateContent>
      </w:r>
      <w:r>
        <w:rPr>
          <w:noProof/>
          <w:lang w:val="en-US"/>
        </w:rPr>
        <mc:AlternateContent>
          <mc:Choice Requires="wps">
            <w:drawing>
              <wp:anchor distT="0" distB="0" distL="114300" distR="114300" simplePos="0" relativeHeight="251644928" behindDoc="0" locked="0" layoutInCell="1" allowOverlap="1" wp14:anchorId="79A0BEEE" wp14:editId="26C9B71C">
                <wp:simplePos x="0" y="0"/>
                <wp:positionH relativeFrom="column">
                  <wp:posOffset>349250</wp:posOffset>
                </wp:positionH>
                <wp:positionV relativeFrom="paragraph">
                  <wp:posOffset>33655</wp:posOffset>
                </wp:positionV>
                <wp:extent cx="1536700" cy="0"/>
                <wp:effectExtent l="10160" t="6350" r="5715" b="1270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65pt" to="1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T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"/>
            </w:pict>
          </mc:Fallback>
        </mc:AlternateContent>
      </w:r>
    </w:p>
    <w:p w:rsidR="00DF4FBA" w:rsidRPr="00AD1C7F" w:rsidRDefault="00DF4FBA" w:rsidP="00DF4FBA">
      <w:pPr>
        <w:pStyle w:val="L2"/>
        <w:tabs>
          <w:tab w:val="center" w:pos="1800"/>
          <w:tab w:val="center" w:pos="6480"/>
        </w:tabs>
        <w:spacing w:before="120" w:after="0" w:line="360" w:lineRule="exact"/>
        <w:jc w:val="center"/>
        <w:rPr>
          <w:color w:val="auto"/>
          <w:sz w:val="30"/>
          <w:szCs w:val="30"/>
          <w:lang w:val="nl-NL"/>
        </w:rPr>
      </w:pPr>
      <w:r w:rsidRPr="00AD1C7F">
        <w:rPr>
          <w:color w:val="auto"/>
          <w:sz w:val="30"/>
          <w:szCs w:val="30"/>
          <w:lang w:val="nl-NL"/>
        </w:rPr>
        <w:t>CHƯƠNG TRÌNH ĐÀO TẠO</w:t>
      </w:r>
    </w:p>
    <w:p w:rsidR="007922B6" w:rsidRDefault="007922B6" w:rsidP="007922B6">
      <w:pPr>
        <w:spacing w:line="320" w:lineRule="exact"/>
        <w:jc w:val="center"/>
        <w:rPr>
          <w:i/>
          <w:iCs/>
          <w:lang w:val="nb-NO"/>
        </w:rPr>
      </w:pPr>
      <w:r>
        <w:rPr>
          <w:i/>
          <w:iCs/>
          <w:lang w:val="nb-NO"/>
        </w:rPr>
        <w:t>(Ban hành theo Quyết định số 653/QĐ-ĐHKT  ngày 27 tháng 11 năm 2020</w:t>
      </w:r>
    </w:p>
    <w:p w:rsidR="00DF4FBA" w:rsidRPr="00DF4FBA" w:rsidRDefault="00DF4FBA" w:rsidP="00DF4FBA">
      <w:pPr>
        <w:pStyle w:val="L2"/>
        <w:tabs>
          <w:tab w:val="center" w:pos="1800"/>
          <w:tab w:val="center" w:pos="6480"/>
        </w:tabs>
        <w:spacing w:after="0" w:line="300" w:lineRule="exact"/>
        <w:jc w:val="center"/>
        <w:rPr>
          <w:b w:val="0"/>
          <w:bCs w:val="0"/>
          <w:color w:val="auto"/>
          <w:sz w:val="24"/>
          <w:szCs w:val="24"/>
          <w:lang w:val="nl-NL"/>
        </w:rPr>
      </w:pPr>
      <w:r w:rsidRPr="00DF4FBA">
        <w:rPr>
          <w:b w:val="0"/>
          <w:bCs w:val="0"/>
          <w:i/>
          <w:iCs/>
          <w:color w:val="auto"/>
          <w:sz w:val="24"/>
          <w:szCs w:val="24"/>
          <w:lang w:val="nl-NL"/>
        </w:rPr>
        <w:t>của Hiệu trưởng Trường Đại học Kinh tế)</w:t>
      </w:r>
    </w:p>
    <w:p w:rsidR="00DF4FBA" w:rsidRPr="00AD1C7F" w:rsidRDefault="00DF4FBA" w:rsidP="00DF4FBA">
      <w:pPr>
        <w:pStyle w:val="L2"/>
        <w:tabs>
          <w:tab w:val="center" w:pos="1800"/>
          <w:tab w:val="center" w:pos="6480"/>
        </w:tabs>
        <w:spacing w:after="0" w:line="240" w:lineRule="auto"/>
        <w:rPr>
          <w:b w:val="0"/>
          <w:bCs w:val="0"/>
          <w:color w:val="auto"/>
          <w:lang w:val="nl-NL"/>
        </w:rPr>
      </w:pPr>
    </w:p>
    <w:p w:rsidR="00DF4FBA" w:rsidRPr="00DF4FBA" w:rsidRDefault="00DF4FBA" w:rsidP="00DF4FBA">
      <w:pPr>
        <w:pStyle w:val="L2"/>
        <w:tabs>
          <w:tab w:val="center" w:pos="1800"/>
          <w:tab w:val="left" w:pos="3240"/>
          <w:tab w:val="left" w:pos="3420"/>
          <w:tab w:val="center" w:pos="6480"/>
        </w:tabs>
        <w:spacing w:before="80" w:after="0" w:line="320" w:lineRule="exact"/>
        <w:ind w:firstLine="440"/>
        <w:rPr>
          <w:b w:val="0"/>
          <w:bCs w:val="0"/>
          <w:color w:val="auto"/>
          <w:sz w:val="24"/>
          <w:szCs w:val="24"/>
          <w:lang w:val="nl-NL"/>
        </w:rPr>
      </w:pPr>
      <w:r w:rsidRPr="00DF4FBA">
        <w:rPr>
          <w:color w:val="auto"/>
          <w:sz w:val="24"/>
          <w:szCs w:val="24"/>
          <w:lang w:val="nl-NL"/>
        </w:rPr>
        <w:t>Tên cơ sở đào tạ</w:t>
      </w:r>
      <w:r>
        <w:rPr>
          <w:color w:val="auto"/>
          <w:sz w:val="24"/>
          <w:szCs w:val="24"/>
          <w:lang w:val="nl-NL"/>
        </w:rPr>
        <w:t>o:</w:t>
      </w:r>
      <w:r>
        <w:rPr>
          <w:color w:val="auto"/>
          <w:sz w:val="24"/>
          <w:szCs w:val="24"/>
          <w:lang w:val="nl-NL"/>
        </w:rPr>
        <w:tab/>
      </w:r>
      <w:r>
        <w:rPr>
          <w:color w:val="auto"/>
          <w:sz w:val="24"/>
          <w:szCs w:val="24"/>
          <w:lang w:val="nl-NL"/>
        </w:rPr>
        <w:tab/>
      </w:r>
      <w:r w:rsidRPr="00DF4FBA">
        <w:rPr>
          <w:b w:val="0"/>
          <w:bCs w:val="0"/>
          <w:color w:val="auto"/>
          <w:sz w:val="24"/>
          <w:szCs w:val="24"/>
          <w:lang w:val="nl-NL"/>
        </w:rPr>
        <w:t>TRƯỜNG ĐẠI HỌC KINH TẾ - ĐẠI HỌC HUẾ</w:t>
      </w:r>
    </w:p>
    <w:p w:rsidR="00DF4FBA" w:rsidRPr="00DF4FBA" w:rsidRDefault="00DF4FBA" w:rsidP="00DF4FBA">
      <w:pPr>
        <w:pStyle w:val="L2"/>
        <w:tabs>
          <w:tab w:val="center" w:pos="1800"/>
          <w:tab w:val="left" w:pos="3240"/>
          <w:tab w:val="left" w:pos="3420"/>
          <w:tab w:val="center" w:pos="6480"/>
        </w:tabs>
        <w:spacing w:before="80" w:after="0" w:line="320" w:lineRule="exact"/>
        <w:ind w:firstLine="440"/>
        <w:rPr>
          <w:b w:val="0"/>
          <w:bCs w:val="0"/>
          <w:color w:val="auto"/>
          <w:sz w:val="24"/>
          <w:szCs w:val="24"/>
          <w:lang w:val="nl-NL"/>
        </w:rPr>
      </w:pPr>
      <w:r w:rsidRPr="00DF4FBA">
        <w:rPr>
          <w:color w:val="auto"/>
          <w:sz w:val="24"/>
          <w:szCs w:val="24"/>
          <w:lang w:val="nl-NL"/>
        </w:rPr>
        <w:t xml:space="preserve">Tên chương trình đào tạo:     </w:t>
      </w:r>
      <w:r w:rsidRPr="00DF4FBA">
        <w:rPr>
          <w:b w:val="0"/>
          <w:bCs w:val="0"/>
          <w:color w:val="auto"/>
          <w:sz w:val="24"/>
          <w:szCs w:val="24"/>
          <w:lang w:val="nl-NL"/>
        </w:rPr>
        <w:t>CỬ NHÂN CHẤT LƯỢNG CAO</w:t>
      </w:r>
    </w:p>
    <w:p w:rsidR="00DF4FBA" w:rsidRPr="00DF4FBA" w:rsidRDefault="00DF4FBA" w:rsidP="00DF4FBA">
      <w:pPr>
        <w:pStyle w:val="L2"/>
        <w:tabs>
          <w:tab w:val="center" w:pos="1800"/>
          <w:tab w:val="left" w:pos="3240"/>
          <w:tab w:val="left" w:pos="3420"/>
          <w:tab w:val="center" w:pos="6480"/>
        </w:tabs>
        <w:spacing w:before="80" w:after="0" w:line="320" w:lineRule="exact"/>
        <w:ind w:firstLine="440"/>
        <w:rPr>
          <w:color w:val="auto"/>
          <w:sz w:val="24"/>
          <w:szCs w:val="24"/>
          <w:lang w:val="nl-NL"/>
        </w:rPr>
      </w:pPr>
      <w:r w:rsidRPr="00DF4FBA">
        <w:rPr>
          <w:color w:val="auto"/>
          <w:sz w:val="24"/>
          <w:szCs w:val="24"/>
          <w:lang w:val="nl-NL"/>
        </w:rPr>
        <w:t xml:space="preserve">Ngành đào tạo:                        </w:t>
      </w:r>
      <w:r w:rsidRPr="00DF4FBA">
        <w:rPr>
          <w:b w:val="0"/>
          <w:bCs w:val="0"/>
          <w:color w:val="auto"/>
          <w:sz w:val="24"/>
          <w:szCs w:val="24"/>
          <w:lang w:val="nl-NL"/>
        </w:rPr>
        <w:t>QUẢN TRỊ KINH DOANH</w:t>
      </w:r>
    </w:p>
    <w:p w:rsidR="00DF4FBA" w:rsidRPr="00DF4FBA" w:rsidRDefault="00DF4FBA" w:rsidP="00DF4FBA">
      <w:pPr>
        <w:pStyle w:val="L2"/>
        <w:tabs>
          <w:tab w:val="center" w:pos="1800"/>
          <w:tab w:val="left" w:pos="3240"/>
          <w:tab w:val="left" w:pos="3420"/>
          <w:tab w:val="center" w:pos="6480"/>
        </w:tabs>
        <w:spacing w:before="80" w:after="0" w:line="320" w:lineRule="exact"/>
        <w:ind w:firstLine="440"/>
        <w:rPr>
          <w:color w:val="auto"/>
          <w:sz w:val="24"/>
          <w:szCs w:val="24"/>
          <w:lang w:val="nl-NL"/>
        </w:rPr>
      </w:pPr>
      <w:r w:rsidRPr="00DF4FBA">
        <w:rPr>
          <w:color w:val="auto"/>
          <w:sz w:val="24"/>
          <w:szCs w:val="24"/>
          <w:lang w:val="nl-NL"/>
        </w:rPr>
        <w:t xml:space="preserve">Mã số: </w:t>
      </w:r>
      <w:r w:rsidRPr="00DF4FBA">
        <w:rPr>
          <w:color w:val="auto"/>
          <w:sz w:val="24"/>
          <w:szCs w:val="24"/>
          <w:lang w:val="nl-NL"/>
        </w:rPr>
        <w:tab/>
      </w:r>
      <w:r w:rsidRPr="00DF4FBA">
        <w:rPr>
          <w:color w:val="auto"/>
          <w:sz w:val="24"/>
          <w:szCs w:val="24"/>
          <w:lang w:val="nl-NL"/>
        </w:rPr>
        <w:tab/>
      </w:r>
      <w:r w:rsidRPr="00DF4FBA">
        <w:rPr>
          <w:color w:val="auto"/>
          <w:sz w:val="24"/>
          <w:szCs w:val="24"/>
          <w:lang w:val="nl-NL"/>
        </w:rPr>
        <w:tab/>
      </w:r>
      <w:r w:rsidRPr="00E247A4">
        <w:rPr>
          <w:b w:val="0"/>
          <w:color w:val="auto"/>
          <w:sz w:val="24"/>
          <w:szCs w:val="24"/>
          <w:lang w:val="nl-NL"/>
        </w:rPr>
        <w:t>52340101</w:t>
      </w:r>
    </w:p>
    <w:p w:rsidR="00DF4FBA" w:rsidRPr="00DF4FBA" w:rsidRDefault="00DF4FBA" w:rsidP="00DF4FBA">
      <w:pPr>
        <w:pStyle w:val="L2"/>
        <w:tabs>
          <w:tab w:val="center" w:pos="1800"/>
          <w:tab w:val="left" w:pos="3240"/>
          <w:tab w:val="left" w:pos="3420"/>
          <w:tab w:val="center" w:pos="6480"/>
        </w:tabs>
        <w:spacing w:before="80" w:after="0" w:line="320" w:lineRule="exact"/>
        <w:ind w:firstLine="440"/>
        <w:rPr>
          <w:b w:val="0"/>
          <w:bCs w:val="0"/>
          <w:color w:val="auto"/>
          <w:sz w:val="24"/>
          <w:szCs w:val="24"/>
          <w:lang w:val="nl-NL"/>
        </w:rPr>
      </w:pPr>
      <w:r w:rsidRPr="00DF4FBA">
        <w:rPr>
          <w:color w:val="auto"/>
          <w:sz w:val="24"/>
          <w:szCs w:val="24"/>
          <w:lang w:val="nl-NL"/>
        </w:rPr>
        <w:t xml:space="preserve">Hình thức đào tạo: </w:t>
      </w:r>
      <w:r w:rsidRPr="00DF4FBA">
        <w:rPr>
          <w:color w:val="auto"/>
          <w:sz w:val="24"/>
          <w:szCs w:val="24"/>
          <w:lang w:val="nl-NL"/>
        </w:rPr>
        <w:tab/>
      </w:r>
      <w:r w:rsidRPr="00DF4FBA">
        <w:rPr>
          <w:b w:val="0"/>
          <w:bCs w:val="0"/>
          <w:color w:val="auto"/>
          <w:sz w:val="24"/>
          <w:szCs w:val="24"/>
          <w:lang w:val="nl-NL"/>
        </w:rPr>
        <w:t>Chính quy</w:t>
      </w:r>
    </w:p>
    <w:p w:rsidR="00DF4FBA" w:rsidRPr="00DF4FBA" w:rsidRDefault="00DF4FBA" w:rsidP="00DF4FBA">
      <w:pPr>
        <w:pStyle w:val="L2"/>
        <w:spacing w:before="80" w:after="0" w:line="320" w:lineRule="exact"/>
        <w:rPr>
          <w:color w:val="auto"/>
          <w:sz w:val="24"/>
          <w:szCs w:val="24"/>
          <w:lang w:val="nl-NL"/>
        </w:rPr>
      </w:pPr>
      <w:r w:rsidRPr="00DF4FBA">
        <w:rPr>
          <w:color w:val="auto"/>
          <w:sz w:val="24"/>
          <w:szCs w:val="24"/>
          <w:lang w:val="nl-NL"/>
        </w:rPr>
        <w:t>1. Mục tiêu đào tạo và chuẩn đầu ra</w:t>
      </w:r>
    </w:p>
    <w:p w:rsidR="00DF4FBA" w:rsidRPr="00DF4FBA" w:rsidRDefault="00DF4FBA" w:rsidP="00DF4FBA">
      <w:pPr>
        <w:pStyle w:val="002"/>
        <w:spacing w:before="80" w:after="0" w:line="320" w:lineRule="exact"/>
        <w:rPr>
          <w:sz w:val="24"/>
          <w:szCs w:val="24"/>
        </w:rPr>
      </w:pPr>
      <w:bookmarkStart w:id="0" w:name="_Toc471548788"/>
      <w:r w:rsidRPr="00DF4FBA">
        <w:rPr>
          <w:sz w:val="24"/>
          <w:szCs w:val="24"/>
        </w:rPr>
        <w:t>1.1. Mục tiêu đào tạo CLC</w:t>
      </w:r>
      <w:bookmarkEnd w:id="0"/>
    </w:p>
    <w:p w:rsidR="00DF4FBA" w:rsidRPr="00DF4FBA" w:rsidRDefault="00DF4FBA" w:rsidP="008F3A7F">
      <w:pPr>
        <w:spacing w:before="80" w:line="310" w:lineRule="exact"/>
        <w:ind w:firstLine="720"/>
        <w:jc w:val="both"/>
        <w:rPr>
          <w:spacing w:val="-2"/>
          <w:lang w:val="nl-NL"/>
        </w:rPr>
      </w:pPr>
      <w:r w:rsidRPr="00DF4FBA">
        <w:rPr>
          <w:spacing w:val="-2"/>
          <w:lang w:val="nl-NL"/>
        </w:rPr>
        <w:t xml:space="preserve">Chương trình chất lượng cao ngành Quản trị kinh doanh được thiết kế nhằm cung cấp cho sinh viên các kiến thức về KT-XH và các kỹ năng nghiệp vụ quản lý cần thiết, đặc biệt là khả năng ngoại ngữ và kỹ năng thực hành để có khả năng giải quyết những vấn đề liên quan đến công việc của nhà quản trị kinh doanh trong nền kinh tế thị trường và trong môi trường hội nhập quốc tế. Các cử nhân được đào tạo từ chương trình chất lượng cao có đẳng cấp khu vực và quốc tế, có kiến thức, kỹ năng và ngoại ngữ vững vàng, đáp ứng được nhu cầu ngày càng cao của nền kinh tế trong điều kiện hội nhập. Trên cơ sở chương trình chất lượng cao ngành Quản trị Kinh doanh, khoa Quản trị Kinh doanh và trường Đại học Kinh Tế, Đại học Huế sẽ từng bước thu hút sinh viên quốc tế và các nhà khoa học đến học tập, trao đổi và giảng dạy tại Khoa, Trường. </w:t>
      </w:r>
    </w:p>
    <w:p w:rsidR="00DF4FBA" w:rsidRPr="00DF4FBA" w:rsidRDefault="00DF4FBA" w:rsidP="00DF4FBA">
      <w:pPr>
        <w:pStyle w:val="L3"/>
        <w:spacing w:before="80" w:after="0" w:line="320" w:lineRule="exact"/>
        <w:rPr>
          <w:color w:val="auto"/>
          <w:sz w:val="24"/>
          <w:szCs w:val="24"/>
          <w:lang w:val="nl-NL"/>
        </w:rPr>
      </w:pPr>
      <w:r w:rsidRPr="00DF4FBA">
        <w:rPr>
          <w:color w:val="auto"/>
          <w:sz w:val="24"/>
          <w:szCs w:val="24"/>
          <w:lang w:val="nl-NL"/>
        </w:rPr>
        <w:t>1.2. Chuẩn đầu ra chương trình chất lượng cao ngành Quản trị kinh doanh</w:t>
      </w:r>
    </w:p>
    <w:p w:rsidR="00DF4FBA" w:rsidRPr="00DF4FBA" w:rsidRDefault="00DF4FBA" w:rsidP="00515BDD">
      <w:pPr>
        <w:spacing w:before="80" w:line="310" w:lineRule="exact"/>
        <w:ind w:firstLine="720"/>
        <w:jc w:val="both"/>
        <w:rPr>
          <w:lang w:val="nl-NL"/>
        </w:rPr>
      </w:pPr>
      <w:r w:rsidRPr="00DF4FBA">
        <w:rPr>
          <w:lang w:val="nl-NL"/>
        </w:rPr>
        <w:t>Sau khi hoàn thành chương trình đào tạo chất lượng cao ngành Quản trị kinh doanh, sinh viên đạt được các kiến thức, kỹ năng và các giá trị giáo dục sau:</w:t>
      </w:r>
    </w:p>
    <w:p w:rsidR="00DF4FBA" w:rsidRPr="00DF4FBA" w:rsidRDefault="00DF4FBA" w:rsidP="00515BDD">
      <w:pPr>
        <w:pStyle w:val="L4"/>
        <w:spacing w:before="80" w:after="0" w:line="310" w:lineRule="exact"/>
        <w:rPr>
          <w:color w:val="auto"/>
          <w:sz w:val="24"/>
          <w:szCs w:val="24"/>
          <w:lang w:val="nl-NL"/>
        </w:rPr>
      </w:pPr>
      <w:r w:rsidRPr="00DF4FBA">
        <w:rPr>
          <w:color w:val="auto"/>
          <w:sz w:val="24"/>
          <w:szCs w:val="24"/>
          <w:lang w:val="nl-NL"/>
        </w:rPr>
        <w:t>- Chuẩn về kiến thức</w:t>
      </w:r>
    </w:p>
    <w:p w:rsidR="00DF4FBA" w:rsidRPr="00DF4FBA" w:rsidRDefault="00DF4FBA" w:rsidP="00515BDD">
      <w:pPr>
        <w:spacing w:before="80" w:line="310" w:lineRule="exact"/>
        <w:ind w:firstLine="330"/>
        <w:jc w:val="both"/>
        <w:rPr>
          <w:b/>
          <w:bCs/>
          <w:i/>
          <w:iCs/>
          <w:lang w:val="nl-NL"/>
        </w:rPr>
      </w:pPr>
      <w:r w:rsidRPr="00DF4FBA">
        <w:rPr>
          <w:i/>
          <w:iCs/>
          <w:lang w:val="nl-NL"/>
        </w:rPr>
        <w:t>* Kiến thức giáo dục đại cương</w:t>
      </w:r>
    </w:p>
    <w:p w:rsidR="00DF4FBA" w:rsidRPr="00DF4FBA" w:rsidRDefault="00DF4FBA" w:rsidP="00515BDD">
      <w:pPr>
        <w:spacing w:before="80" w:line="310" w:lineRule="exact"/>
        <w:ind w:firstLine="550"/>
        <w:jc w:val="both"/>
        <w:rPr>
          <w:lang w:val="nl-NL"/>
        </w:rPr>
      </w:pPr>
      <w:r w:rsidRPr="00DF4FBA">
        <w:rPr>
          <w:lang w:val="nl-NL"/>
        </w:rPr>
        <w:t>a) Các kiến thức chung về chính trị, pháp luật, kinh tế, xã hội, tâm lý học để có thể giải quyết được các vấn đề phát sinh trong công việc của nhà quản trị;</w:t>
      </w:r>
    </w:p>
    <w:p w:rsidR="00DF4FBA" w:rsidRPr="00DF4FBA" w:rsidRDefault="00DF4FBA" w:rsidP="00515BDD">
      <w:pPr>
        <w:spacing w:before="80" w:line="310" w:lineRule="exact"/>
        <w:ind w:firstLine="550"/>
        <w:jc w:val="both"/>
        <w:rPr>
          <w:lang w:val="nl-NL"/>
        </w:rPr>
      </w:pPr>
      <w:r w:rsidRPr="00DF4FBA">
        <w:rPr>
          <w:lang w:val="nl-NL"/>
        </w:rPr>
        <w:t>b) Hiểu và vận dụng được các kiến thức cơ bản về toán, tin học và các công cụ xác suất, thống kê ứng dụng trong kinh tế và quản trị kinh doanh;</w:t>
      </w:r>
    </w:p>
    <w:p w:rsidR="00DF4FBA" w:rsidRPr="00DF4FBA" w:rsidRDefault="00DF4FBA" w:rsidP="00515BDD">
      <w:pPr>
        <w:spacing w:before="80" w:line="310" w:lineRule="exact"/>
        <w:ind w:firstLine="330"/>
        <w:jc w:val="both"/>
        <w:rPr>
          <w:i/>
          <w:iCs/>
          <w:lang w:val="nl-NL"/>
        </w:rPr>
      </w:pPr>
      <w:r w:rsidRPr="00DF4FBA">
        <w:rPr>
          <w:i/>
          <w:iCs/>
          <w:lang w:val="nl-NL"/>
        </w:rPr>
        <w:t>* Kiến thức chung trong lĩnh vực kinh tế - quản lý</w:t>
      </w:r>
    </w:p>
    <w:p w:rsidR="00DF4FBA" w:rsidRPr="00DF4FBA" w:rsidRDefault="00DF4FBA" w:rsidP="00515BDD">
      <w:pPr>
        <w:spacing w:before="80" w:line="310" w:lineRule="exact"/>
        <w:ind w:firstLine="550"/>
        <w:jc w:val="both"/>
        <w:rPr>
          <w:spacing w:val="2"/>
          <w:lang w:val="nl-NL"/>
        </w:rPr>
      </w:pPr>
      <w:r w:rsidRPr="00DF4FBA">
        <w:rPr>
          <w:spacing w:val="2"/>
          <w:lang w:val="nl-NL"/>
        </w:rPr>
        <w:t xml:space="preserve">c) </w:t>
      </w:r>
      <w:r w:rsidRPr="00DF4FBA">
        <w:rPr>
          <w:lang w:val="nl-NL"/>
        </w:rPr>
        <w:t>Hiểu rõ các kiến thức chung về kinh tế học vi mô và vĩ mô và vận dụng các kiến thức này để giải thích sự thay đổi của các hiện tượng kinh tế xã hội;</w:t>
      </w:r>
    </w:p>
    <w:p w:rsidR="00DF4FBA" w:rsidRPr="00DF4FBA" w:rsidRDefault="00DF4FBA" w:rsidP="00515BDD">
      <w:pPr>
        <w:spacing w:before="80" w:line="310" w:lineRule="exact"/>
        <w:ind w:firstLine="550"/>
        <w:jc w:val="both"/>
        <w:rPr>
          <w:spacing w:val="2"/>
          <w:lang w:val="nl-NL"/>
        </w:rPr>
      </w:pPr>
      <w:r w:rsidRPr="00DF4FBA">
        <w:rPr>
          <w:spacing w:val="2"/>
          <w:lang w:val="nl-NL"/>
        </w:rPr>
        <w:t xml:space="preserve">d) Hiểu rõ các nguyên lý kế toán và tài chính - tiền tệ và vận dụng được các kiến thức này nhằm hỗ trợ nhà quản trị trong quá trình ra quyết định;  </w:t>
      </w:r>
    </w:p>
    <w:p w:rsidR="00DF4FBA" w:rsidRPr="00DF4FBA" w:rsidRDefault="00DF4FBA" w:rsidP="00515BDD">
      <w:pPr>
        <w:spacing w:before="80" w:line="310" w:lineRule="exact"/>
        <w:ind w:firstLine="550"/>
        <w:jc w:val="both"/>
        <w:rPr>
          <w:spacing w:val="2"/>
          <w:lang w:val="nl-NL"/>
        </w:rPr>
      </w:pPr>
      <w:r w:rsidRPr="00DF4FBA">
        <w:rPr>
          <w:spacing w:val="2"/>
          <w:lang w:val="nl-NL"/>
        </w:rPr>
        <w:t>e) Nắm vững môi trường kinh doanh, cơ cấu tổ chức, nắm vững các chức năng quản trị căn bản của doanh nghiệp: hoạch định, tổ chức, lãnh đạo, kiểm tra;</w:t>
      </w:r>
    </w:p>
    <w:p w:rsidR="00DF4FBA" w:rsidRPr="00DF4FBA" w:rsidRDefault="00DF4FBA" w:rsidP="00515BDD">
      <w:pPr>
        <w:spacing w:before="80" w:line="310" w:lineRule="exact"/>
        <w:ind w:firstLine="220"/>
        <w:jc w:val="both"/>
        <w:rPr>
          <w:spacing w:val="2"/>
          <w:lang w:val="nl-NL"/>
        </w:rPr>
      </w:pPr>
      <w:r w:rsidRPr="00DF4FBA">
        <w:rPr>
          <w:i/>
          <w:iCs/>
          <w:lang w:val="nl-NL"/>
        </w:rPr>
        <w:t>* Kiến thức ngành - chuyên ngành</w:t>
      </w:r>
    </w:p>
    <w:p w:rsidR="00DF4FBA" w:rsidRPr="00DF4FBA" w:rsidRDefault="00DF4FBA" w:rsidP="00515BDD">
      <w:pPr>
        <w:spacing w:before="80" w:line="310" w:lineRule="exact"/>
        <w:ind w:firstLine="550"/>
        <w:jc w:val="both"/>
        <w:rPr>
          <w:spacing w:val="2"/>
          <w:lang w:val="nl-NL"/>
        </w:rPr>
      </w:pPr>
      <w:r w:rsidRPr="00DF4FBA">
        <w:rPr>
          <w:spacing w:val="2"/>
          <w:lang w:val="nl-NL"/>
        </w:rPr>
        <w:lastRenderedPageBreak/>
        <w:t>f) Nắm vững khả năng thực thi các chức năng quản trị trong các lĩnh vực chiến lược, tài chính, marketing, nguồn nhân lực và ở các vị trí, cấp bậc quản trị khác nhau;</w:t>
      </w:r>
    </w:p>
    <w:p w:rsidR="00DF4FBA" w:rsidRPr="00DF4FBA" w:rsidRDefault="00DF4FBA" w:rsidP="00DF4FBA">
      <w:pPr>
        <w:spacing w:before="80" w:line="320" w:lineRule="exact"/>
        <w:ind w:firstLine="550"/>
        <w:jc w:val="both"/>
        <w:rPr>
          <w:spacing w:val="-2"/>
          <w:lang w:val="nl-NL"/>
        </w:rPr>
      </w:pPr>
      <w:r w:rsidRPr="00DF4FBA">
        <w:rPr>
          <w:spacing w:val="-2"/>
          <w:lang w:val="nl-NL"/>
        </w:rPr>
        <w:t>g) Nắm vững các văn bản pháp luật liên quan đến hoạt động kinh doanh của doanh nghiệp;</w:t>
      </w:r>
    </w:p>
    <w:p w:rsidR="00DF4FBA" w:rsidRPr="00DF4FBA" w:rsidRDefault="00DF4FBA" w:rsidP="00DF4FBA">
      <w:pPr>
        <w:spacing w:before="80" w:line="320" w:lineRule="exact"/>
        <w:ind w:firstLine="550"/>
        <w:jc w:val="both"/>
        <w:rPr>
          <w:lang w:val="nl-NL"/>
        </w:rPr>
      </w:pPr>
      <w:r w:rsidRPr="00DF4FBA">
        <w:rPr>
          <w:lang w:val="nl-NL"/>
        </w:rPr>
        <w:t>h) Nắm vững cách thức, quy trình nghiên cứu trong kinh doanh, các công cụ thống kê trong kinh doanh và vận dụng được các kiến thức này trong việc thiết lập và tiến hành một nghiên cứu kinh doanh trong thực tế;</w:t>
      </w:r>
    </w:p>
    <w:p w:rsidR="00DF4FBA" w:rsidRPr="00DF4FBA" w:rsidRDefault="00DF4FBA" w:rsidP="00DF4FBA">
      <w:pPr>
        <w:spacing w:before="80" w:line="320" w:lineRule="exact"/>
        <w:ind w:firstLine="550"/>
        <w:jc w:val="both"/>
        <w:rPr>
          <w:lang w:val="nl-NL"/>
        </w:rPr>
      </w:pPr>
      <w:r w:rsidRPr="00DF4FBA">
        <w:rPr>
          <w:lang w:val="nl-NL"/>
        </w:rPr>
        <w:t>i)Nắm vững hệ thống kiến thức toàn diện liên quan đến tổ chức sản xuất và điều hành dịch vụ, thương mại, quản trị chất lượng trong doanh nghiệp, hiểu rõ sự cần thiết của đạo đức kinh doanh và trách nhiệm xã hội doanh nghiệp trong mọi quyết định của tổ chức và biết cách vận dụng các kiến thức này trong thực tế;</w:t>
      </w:r>
    </w:p>
    <w:p w:rsidR="00DF4FBA" w:rsidRPr="00DF4FBA" w:rsidRDefault="00DF4FBA" w:rsidP="00DF4FBA">
      <w:pPr>
        <w:spacing w:before="80" w:line="320" w:lineRule="exact"/>
        <w:ind w:firstLine="550"/>
        <w:jc w:val="both"/>
        <w:rPr>
          <w:lang w:val="nl-NL"/>
        </w:rPr>
      </w:pPr>
      <w:r w:rsidRPr="00DF4FBA">
        <w:rPr>
          <w:lang w:val="nl-NL"/>
        </w:rPr>
        <w:t>j) Hiểu rõ cách thức nhận diện các cơ hội kinh doanh, rủi ro trong kinh doanh, khởi nghiệp thành công một dự án kinh doanh và biết cách vận dụng vào thực tế;</w:t>
      </w:r>
    </w:p>
    <w:p w:rsidR="00DF4FBA" w:rsidRPr="00DF4FBA" w:rsidRDefault="00DF4FBA" w:rsidP="00DF4FBA">
      <w:pPr>
        <w:spacing w:before="80" w:line="320" w:lineRule="exact"/>
        <w:ind w:firstLine="550"/>
        <w:jc w:val="both"/>
        <w:rPr>
          <w:lang w:val="nl-NL"/>
        </w:rPr>
      </w:pPr>
      <w:r w:rsidRPr="00DF4FBA">
        <w:rPr>
          <w:lang w:val="nl-NL"/>
        </w:rPr>
        <w:t>k) Nắm vững các lý thuyết liên quan đến hành vi tổ chức, quản trị sự thay đổi và đổi mới doanh nghiệp, lãnh đạo điều hành doanh nghiệp và các ứng dụng của hệ thống thông tin trong công tác quản trị kinh doanh;</w:t>
      </w:r>
    </w:p>
    <w:p w:rsidR="00DF4FBA" w:rsidRPr="00DF4FBA" w:rsidRDefault="00DF4FBA" w:rsidP="00DF4FBA">
      <w:pPr>
        <w:spacing w:before="80" w:line="320" w:lineRule="exact"/>
        <w:ind w:firstLine="550"/>
        <w:jc w:val="both"/>
        <w:rPr>
          <w:lang w:val="nl-NL"/>
        </w:rPr>
      </w:pPr>
      <w:r w:rsidRPr="00DF4FBA">
        <w:rPr>
          <w:lang w:val="nl-NL"/>
        </w:rPr>
        <w:t>l) Nắm vững các kiến thức bổ trợ liên quan đến việc phối hợp một cách có hệ thống toàn bộ các hoạt động chức năng của tổ chức trong môi trường toàn cầu như: thương mại điện tử, kinh doanh quốc tế, quản trị bán hàng,.. và biết cách vận dụng các kiến thức này trong thực tế.</w:t>
      </w:r>
    </w:p>
    <w:p w:rsidR="00DF4FBA" w:rsidRPr="00DF4FBA" w:rsidRDefault="00DF4FBA" w:rsidP="00DF4FBA">
      <w:pPr>
        <w:pStyle w:val="L4"/>
        <w:spacing w:before="80" w:after="0" w:line="320" w:lineRule="exact"/>
        <w:rPr>
          <w:color w:val="auto"/>
          <w:sz w:val="24"/>
          <w:szCs w:val="24"/>
          <w:lang w:val="nl-NL"/>
        </w:rPr>
      </w:pPr>
      <w:r w:rsidRPr="00DF4FBA">
        <w:rPr>
          <w:color w:val="auto"/>
          <w:sz w:val="24"/>
          <w:szCs w:val="24"/>
          <w:lang w:val="nl-NL"/>
        </w:rPr>
        <w:t>- Chuẩn về kỹ năng</w:t>
      </w:r>
    </w:p>
    <w:p w:rsidR="00DF4FBA" w:rsidRPr="00DF4FBA" w:rsidRDefault="00DF4FBA" w:rsidP="00DF4FBA">
      <w:pPr>
        <w:spacing w:before="80" w:line="320" w:lineRule="exact"/>
        <w:ind w:firstLine="720"/>
        <w:jc w:val="both"/>
        <w:rPr>
          <w:lang w:val="nl-NL"/>
        </w:rPr>
      </w:pPr>
      <w:r w:rsidRPr="00DF4FBA">
        <w:rPr>
          <w:lang w:val="nl-NL"/>
        </w:rPr>
        <w:t>Về kỹ năng, sinh viên được đào tạo ngành QTKD chương trình chất lượng cao sẽ đạt được tốt các kỹ năng cơ bản sau:</w:t>
      </w:r>
    </w:p>
    <w:p w:rsidR="00DF4FBA" w:rsidRPr="00DF4FBA" w:rsidRDefault="00DF4FBA" w:rsidP="00DF4FBA">
      <w:pPr>
        <w:spacing w:before="80" w:line="320" w:lineRule="exact"/>
        <w:ind w:firstLine="330"/>
        <w:rPr>
          <w:i/>
          <w:iCs/>
          <w:lang w:val="nl-NL"/>
        </w:rPr>
      </w:pPr>
      <w:r w:rsidRPr="00DF4FBA">
        <w:rPr>
          <w:i/>
          <w:iCs/>
          <w:lang w:val="nl-NL"/>
        </w:rPr>
        <w:t>* Kỹ năng ngoại ngữ</w:t>
      </w:r>
    </w:p>
    <w:p w:rsidR="00DF4FBA" w:rsidRPr="00DF4FBA" w:rsidRDefault="00DF4FBA" w:rsidP="00DF4FBA">
      <w:pPr>
        <w:spacing w:before="80" w:line="320" w:lineRule="exact"/>
        <w:ind w:firstLine="720"/>
        <w:jc w:val="both"/>
        <w:rPr>
          <w:lang w:val="nl-NL"/>
        </w:rPr>
      </w:pPr>
      <w:r w:rsidRPr="00DF4FBA">
        <w:rPr>
          <w:lang w:val="nl-NL"/>
        </w:rPr>
        <w:t>a) Sử dụng thành thạo tiếng Anh trong giao tiếp, trong học thuật và nghiên cứu khoa học; có khả năng trao đổi trực tiếp với các đồng nghiệp nước ngoài về chuyên môn; báo cáo khoa học trong các hội thảo quốc tế và có khả năng giao tiếp, làm việc bằng tiếng Anh trong các công ty đa quốc gia và trong môi trường quốc tế;</w:t>
      </w:r>
    </w:p>
    <w:p w:rsidR="00DF4FBA" w:rsidRPr="00DF4FBA" w:rsidRDefault="00DF4FBA" w:rsidP="00DF4FBA">
      <w:pPr>
        <w:spacing w:before="80" w:line="320" w:lineRule="exact"/>
        <w:ind w:firstLine="330"/>
        <w:rPr>
          <w:i/>
          <w:iCs/>
          <w:lang w:val="nl-NL"/>
        </w:rPr>
      </w:pPr>
      <w:r w:rsidRPr="00DF4FBA">
        <w:rPr>
          <w:i/>
          <w:iCs/>
          <w:lang w:val="nl-NL"/>
        </w:rPr>
        <w:t>* Kỹ năng cứng</w:t>
      </w:r>
    </w:p>
    <w:p w:rsidR="00DF4FBA" w:rsidRPr="00DF4FBA" w:rsidRDefault="00DF4FBA" w:rsidP="00DF4FBA">
      <w:pPr>
        <w:spacing w:before="80" w:line="320" w:lineRule="exact"/>
        <w:ind w:firstLine="550"/>
        <w:jc w:val="both"/>
        <w:rPr>
          <w:lang w:val="nl-NL"/>
        </w:rPr>
      </w:pPr>
      <w:r w:rsidRPr="00DF4FBA">
        <w:rPr>
          <w:lang w:val="nl-NL"/>
        </w:rPr>
        <w:t>b) Kỹ năng nhận định cơ hội và khởi sự kinh doanh; xây dựng, phân tích và đánh giá các kế hoạch kinh doanh; đánh giá tiến độ và tài chính các dự án kinh doanh; xây dựng và triển khai chiến lược kinh doanh;</w:t>
      </w:r>
    </w:p>
    <w:p w:rsidR="00DF4FBA" w:rsidRPr="00DF4FBA" w:rsidRDefault="00DF4FBA" w:rsidP="00DF4FBA">
      <w:pPr>
        <w:spacing w:before="80" w:line="320" w:lineRule="exact"/>
        <w:ind w:firstLine="550"/>
        <w:jc w:val="both"/>
        <w:rPr>
          <w:spacing w:val="-2"/>
          <w:lang w:val="nl-NL"/>
        </w:rPr>
      </w:pPr>
      <w:r w:rsidRPr="00DF4FBA">
        <w:rPr>
          <w:spacing w:val="-2"/>
          <w:lang w:val="nl-NL"/>
        </w:rPr>
        <w:t>c) Kỹ năng lập luận tư duy, phân tích vấn đề, giải quyết vấn đề và ra quyết định hiệu quả trong môi trường kinh doanh;</w:t>
      </w:r>
    </w:p>
    <w:p w:rsidR="00DF4FBA" w:rsidRPr="00DF4FBA" w:rsidRDefault="00DF4FBA" w:rsidP="00DF4FBA">
      <w:pPr>
        <w:spacing w:before="80" w:line="320" w:lineRule="exact"/>
        <w:ind w:firstLine="550"/>
        <w:jc w:val="both"/>
        <w:rPr>
          <w:lang w:val="nl-NL"/>
        </w:rPr>
      </w:pPr>
      <w:r w:rsidRPr="00DF4FBA">
        <w:rPr>
          <w:lang w:val="nl-NL"/>
        </w:rPr>
        <w:t>d) Kỹ năng kiểm tra, điều chỉnh các hoạt động kinh doanh trong doanh nghiệp;</w:t>
      </w:r>
    </w:p>
    <w:p w:rsidR="00DF4FBA" w:rsidRPr="00DF4FBA" w:rsidRDefault="00DF4FBA" w:rsidP="00DF4FBA">
      <w:pPr>
        <w:spacing w:before="80" w:line="320" w:lineRule="exact"/>
        <w:ind w:firstLine="550"/>
        <w:jc w:val="both"/>
        <w:rPr>
          <w:lang w:val="nl-NL"/>
        </w:rPr>
      </w:pPr>
      <w:r w:rsidRPr="00DF4FBA">
        <w:rPr>
          <w:lang w:val="nl-NL"/>
        </w:rPr>
        <w:t>e) Có khả năng soạn thảo và phân tích nội dung các loại hợp đồng kinh tế;</w:t>
      </w:r>
    </w:p>
    <w:p w:rsidR="00DF4FBA" w:rsidRPr="00515BDD" w:rsidRDefault="00DF4FBA" w:rsidP="00DF4FBA">
      <w:pPr>
        <w:spacing w:before="80" w:line="320" w:lineRule="exact"/>
        <w:ind w:firstLine="550"/>
        <w:jc w:val="both"/>
        <w:rPr>
          <w:spacing w:val="-2"/>
          <w:lang w:val="nl-NL"/>
        </w:rPr>
      </w:pPr>
      <w:r w:rsidRPr="00515BDD">
        <w:rPr>
          <w:spacing w:val="-2"/>
          <w:lang w:val="nl-NL"/>
        </w:rPr>
        <w:t>f) Sử dụng thành thạo các phần mềm ứng dụng phục vụ cho chuyên ngành học QTKD và kỹ năng vận dụng các công cụ thống kê để thực hiện xử lý và phân tích số liệu trong kinh doanh;</w:t>
      </w:r>
    </w:p>
    <w:p w:rsidR="00DF4FBA" w:rsidRPr="00DF4FBA" w:rsidRDefault="00DF4FBA" w:rsidP="00DF4FBA">
      <w:pPr>
        <w:spacing w:before="80" w:line="320" w:lineRule="exact"/>
        <w:ind w:firstLine="550"/>
        <w:jc w:val="both"/>
        <w:rPr>
          <w:lang w:val="nl-NL"/>
        </w:rPr>
      </w:pPr>
      <w:r w:rsidRPr="00DF4FBA">
        <w:rPr>
          <w:lang w:val="nl-NL"/>
        </w:rPr>
        <w:t>g) Kỹ năng nghiên cứu và khám phá kiến thức QTKD: bao gồm khả năng cập nhật kiến thức, tổng hợp tài liệu, phân tích và phản biện kiến thức hiện tại, nghiên cứu để phát triển hay bổ sung kiến thức bằng tiếng Anh;</w:t>
      </w:r>
    </w:p>
    <w:p w:rsidR="00DF4FBA" w:rsidRPr="00DF4FBA" w:rsidRDefault="00DF4FBA" w:rsidP="00DF4FBA">
      <w:pPr>
        <w:spacing w:before="80" w:line="320" w:lineRule="exact"/>
        <w:ind w:firstLine="220"/>
        <w:jc w:val="both"/>
        <w:rPr>
          <w:i/>
          <w:iCs/>
          <w:lang w:val="nl-NL"/>
        </w:rPr>
      </w:pPr>
      <w:r w:rsidRPr="00DF4FBA">
        <w:rPr>
          <w:i/>
          <w:iCs/>
          <w:lang w:val="nl-NL"/>
        </w:rPr>
        <w:t>* Kỹ năng mềm</w:t>
      </w:r>
    </w:p>
    <w:p w:rsidR="00DF4FBA" w:rsidRPr="00DF4FBA" w:rsidRDefault="00DF4FBA" w:rsidP="00DF4FBA">
      <w:pPr>
        <w:spacing w:before="80" w:line="320" w:lineRule="exact"/>
        <w:ind w:firstLine="550"/>
        <w:jc w:val="both"/>
        <w:rPr>
          <w:lang w:val="nl-NL"/>
        </w:rPr>
      </w:pPr>
      <w:r w:rsidRPr="00DF4FBA">
        <w:rPr>
          <w:lang w:val="nl-NL"/>
        </w:rPr>
        <w:t>h) Kỹ năng lãnh đạo và làm việc theo nhóm;</w:t>
      </w:r>
    </w:p>
    <w:p w:rsidR="00DF4FBA" w:rsidRPr="00515BDD" w:rsidRDefault="00DF4FBA" w:rsidP="00DF4FBA">
      <w:pPr>
        <w:spacing w:before="80" w:line="320" w:lineRule="exact"/>
        <w:ind w:firstLine="550"/>
        <w:jc w:val="both"/>
        <w:rPr>
          <w:spacing w:val="-2"/>
          <w:lang w:val="nl-NL"/>
        </w:rPr>
      </w:pPr>
      <w:r w:rsidRPr="00515BDD">
        <w:rPr>
          <w:spacing w:val="-2"/>
          <w:lang w:val="nl-NL"/>
        </w:rPr>
        <w:t>i) Kỹ năng quản lý thời gian hiệu quả để đảm bảo hoàn thành các công việc đúng thời hạn;</w:t>
      </w:r>
    </w:p>
    <w:p w:rsidR="00DF4FBA" w:rsidRPr="00DF4FBA" w:rsidRDefault="00DF4FBA" w:rsidP="00DF4FBA">
      <w:pPr>
        <w:spacing w:before="80" w:line="320" w:lineRule="exact"/>
        <w:ind w:firstLine="550"/>
        <w:jc w:val="both"/>
        <w:rPr>
          <w:lang w:val="nl-NL"/>
        </w:rPr>
      </w:pPr>
      <w:r w:rsidRPr="00DF4FBA">
        <w:rPr>
          <w:lang w:val="nl-NL"/>
        </w:rPr>
        <w:lastRenderedPageBreak/>
        <w:t>j) Kỹ năng giao tiếp ứng xử, đàm phán, truyền đạt thông tin; thuyết trình trong môi trường quốc tế.</w:t>
      </w:r>
    </w:p>
    <w:p w:rsidR="00DF4FBA" w:rsidRPr="00DF4FBA" w:rsidRDefault="00DF4FBA" w:rsidP="00DF4FBA">
      <w:pPr>
        <w:pStyle w:val="L4"/>
        <w:spacing w:before="80" w:after="0" w:line="320" w:lineRule="exact"/>
        <w:rPr>
          <w:color w:val="auto"/>
          <w:sz w:val="24"/>
          <w:szCs w:val="24"/>
          <w:lang w:val="nl-NL"/>
        </w:rPr>
      </w:pPr>
      <w:r w:rsidRPr="00DF4FBA">
        <w:rPr>
          <w:color w:val="auto"/>
          <w:sz w:val="24"/>
          <w:szCs w:val="24"/>
          <w:lang w:val="nl-NL"/>
        </w:rPr>
        <w:t>- Chuẩn về thái độ/ phẩm chất đạo đức</w:t>
      </w:r>
    </w:p>
    <w:p w:rsidR="00DF4FBA" w:rsidRPr="00DF4FBA" w:rsidRDefault="00DF4FBA" w:rsidP="00DF4FBA">
      <w:pPr>
        <w:spacing w:before="80" w:line="320" w:lineRule="exact"/>
        <w:ind w:firstLine="550"/>
        <w:jc w:val="both"/>
        <w:rPr>
          <w:lang w:val="nl-NL"/>
        </w:rPr>
      </w:pPr>
      <w:r w:rsidRPr="00DF4FBA">
        <w:rPr>
          <w:lang w:val="nl-NL"/>
        </w:rPr>
        <w:t xml:space="preserve">a)Có ý thức tổ chức kỷ luật cao đối với bản thân cũng như công việc; </w:t>
      </w:r>
    </w:p>
    <w:p w:rsidR="00DF4FBA" w:rsidRPr="00DF4FBA" w:rsidRDefault="00DF4FBA" w:rsidP="00DF4FBA">
      <w:pPr>
        <w:spacing w:before="80" w:line="320" w:lineRule="exact"/>
        <w:ind w:firstLine="550"/>
        <w:jc w:val="both"/>
        <w:rPr>
          <w:lang w:val="nl-NL"/>
        </w:rPr>
      </w:pPr>
      <w:r w:rsidRPr="00DF4FBA">
        <w:rPr>
          <w:lang w:val="nl-NL"/>
        </w:rPr>
        <w:t>b) Tinh thần hợp tác, hòa đồng trong làm việc nhóm;</w:t>
      </w:r>
    </w:p>
    <w:p w:rsidR="00DF4FBA" w:rsidRPr="00DF4FBA" w:rsidRDefault="00DF4FBA" w:rsidP="00DF4FBA">
      <w:pPr>
        <w:spacing w:before="80" w:line="320" w:lineRule="exact"/>
        <w:ind w:firstLine="550"/>
        <w:jc w:val="both"/>
        <w:rPr>
          <w:lang w:val="nl-NL"/>
        </w:rPr>
      </w:pPr>
      <w:r w:rsidRPr="00DF4FBA">
        <w:rPr>
          <w:lang w:val="nl-NL"/>
        </w:rPr>
        <w:t>c) Có thái độ tích cực, chủ động, năng động, sáng tạo và phản biện trong việc nêu ý kiến và giải quyết vấn đề;</w:t>
      </w:r>
    </w:p>
    <w:p w:rsidR="00DF4FBA" w:rsidRPr="00DF4FBA" w:rsidRDefault="00DF4FBA" w:rsidP="00DF4FBA">
      <w:pPr>
        <w:spacing w:before="80" w:line="320" w:lineRule="exact"/>
        <w:ind w:firstLine="550"/>
        <w:jc w:val="both"/>
        <w:rPr>
          <w:lang w:val="nl-NL"/>
        </w:rPr>
      </w:pPr>
      <w:r w:rsidRPr="00DF4FBA">
        <w:rPr>
          <w:lang w:val="nl-NL"/>
        </w:rPr>
        <w:t>d) Có tinh thần cầu tiến và học hỏi, có cam kết cao trong công việc;</w:t>
      </w:r>
    </w:p>
    <w:p w:rsidR="00DF4FBA" w:rsidRPr="00DF4FBA" w:rsidRDefault="00DF4FBA" w:rsidP="00DF4FBA">
      <w:pPr>
        <w:spacing w:before="80" w:line="320" w:lineRule="exact"/>
        <w:ind w:firstLine="550"/>
        <w:jc w:val="both"/>
        <w:rPr>
          <w:lang w:val="nl-NL"/>
        </w:rPr>
      </w:pPr>
      <w:r w:rsidRPr="00DF4FBA">
        <w:rPr>
          <w:lang w:val="nl-NL"/>
        </w:rPr>
        <w:t>e) Có đạo đức nghề nghiệp, trách nhiệm với xã hội, tuân thủ pháp luật và lập trường chính trị vững vàng.</w:t>
      </w:r>
    </w:p>
    <w:p w:rsidR="00DF4FBA" w:rsidRPr="00DF4FBA" w:rsidRDefault="00DF4FBA" w:rsidP="00DF4FBA">
      <w:pPr>
        <w:pStyle w:val="L4"/>
        <w:spacing w:before="80" w:after="0" w:line="320" w:lineRule="exact"/>
        <w:rPr>
          <w:color w:val="auto"/>
          <w:sz w:val="24"/>
          <w:szCs w:val="24"/>
          <w:lang w:val="nl-NL"/>
        </w:rPr>
      </w:pPr>
      <w:r w:rsidRPr="00DF4FBA">
        <w:rPr>
          <w:color w:val="auto"/>
          <w:sz w:val="24"/>
          <w:szCs w:val="24"/>
          <w:lang w:val="nl-NL"/>
        </w:rPr>
        <w:t>- Cơ hội việc làm sau khi tốt nghiệp</w:t>
      </w:r>
    </w:p>
    <w:p w:rsidR="00DF4FBA" w:rsidRPr="00DF4FBA" w:rsidRDefault="00DF4FBA" w:rsidP="00DF4FBA">
      <w:pPr>
        <w:spacing w:before="80" w:line="320" w:lineRule="exact"/>
        <w:ind w:firstLine="550"/>
        <w:jc w:val="both"/>
        <w:rPr>
          <w:lang w:val="nl-NL"/>
        </w:rPr>
      </w:pPr>
      <w:r w:rsidRPr="00DF4FBA">
        <w:rPr>
          <w:lang w:val="nl-NL"/>
        </w:rPr>
        <w:t xml:space="preserve">Sinh viên sau khi tốt nghiệp có khả năng làm việc tại các doanh nghiệp trong nước và quốc tế và các cơ quan quản lý ở các vị trí như: </w:t>
      </w:r>
    </w:p>
    <w:p w:rsidR="00DF4FBA" w:rsidRPr="00DF4FBA" w:rsidRDefault="00DF4FBA" w:rsidP="00DF4FBA">
      <w:pPr>
        <w:spacing w:before="80" w:line="320" w:lineRule="exact"/>
        <w:ind w:firstLine="550"/>
        <w:jc w:val="both"/>
        <w:rPr>
          <w:lang w:val="nl-NL"/>
        </w:rPr>
      </w:pPr>
      <w:r w:rsidRPr="00DF4FBA">
        <w:rPr>
          <w:lang w:val="nl-NL"/>
        </w:rPr>
        <w:t>+ Chuyên viên ở nhiều bộ phận khác nhau như phòng kinh doanh, phòng tổ chức - hành chính, phòng kế hoạch, phòng marketing, phòng quản lý chất lượng, phòng xuất nhập khẩu..v.v. của các công ty hoạt động trong lĩnh vực sản xuất hoặc dịch vụ;</w:t>
      </w:r>
    </w:p>
    <w:p w:rsidR="00DF4FBA" w:rsidRPr="00DF4FBA" w:rsidRDefault="00DF4FBA" w:rsidP="00DF4FBA">
      <w:pPr>
        <w:spacing w:before="80" w:line="320" w:lineRule="exact"/>
        <w:ind w:firstLine="550"/>
        <w:jc w:val="both"/>
        <w:rPr>
          <w:lang w:val="nl-NL"/>
        </w:rPr>
      </w:pPr>
      <w:r w:rsidRPr="00DF4FBA">
        <w:rPr>
          <w:lang w:val="nl-NL"/>
        </w:rPr>
        <w:t>+ Trợ lý và thư ký ban giám đốc/hội đồng quản trị/lãnh đạo các công ty, tổ chức trong nước và quốc tế;</w:t>
      </w:r>
    </w:p>
    <w:p w:rsidR="00DF4FBA" w:rsidRPr="00DF4FBA" w:rsidRDefault="00DF4FBA" w:rsidP="00DF4FBA">
      <w:pPr>
        <w:spacing w:before="80" w:line="320" w:lineRule="exact"/>
        <w:ind w:firstLine="550"/>
        <w:jc w:val="both"/>
        <w:rPr>
          <w:lang w:val="nl-NL"/>
        </w:rPr>
      </w:pPr>
      <w:r w:rsidRPr="00DF4FBA">
        <w:rPr>
          <w:lang w:val="nl-NL"/>
        </w:rPr>
        <w:t>+ Cán bộ quản lý nhân sự, sản xuất, kinh doanh, thị trường ở các cơ quan quản lý nhà nước các cấp;</w:t>
      </w:r>
    </w:p>
    <w:p w:rsidR="00DF4FBA" w:rsidRPr="00DF4FBA" w:rsidRDefault="00DF4FBA" w:rsidP="00DF4FBA">
      <w:pPr>
        <w:spacing w:before="80" w:line="320" w:lineRule="exact"/>
        <w:ind w:firstLine="550"/>
        <w:jc w:val="both"/>
        <w:rPr>
          <w:lang w:val="nl-NL"/>
        </w:rPr>
      </w:pPr>
      <w:r w:rsidRPr="00DF4FBA">
        <w:rPr>
          <w:lang w:val="nl-NL"/>
        </w:rPr>
        <w:t>+ Nhà quản trị ở các cấp bậc khác nhau;</w:t>
      </w:r>
    </w:p>
    <w:p w:rsidR="00DF4FBA" w:rsidRPr="00DF4FBA" w:rsidRDefault="00DF4FBA" w:rsidP="00DF4FBA">
      <w:pPr>
        <w:spacing w:before="80" w:line="320" w:lineRule="exact"/>
        <w:ind w:firstLine="550"/>
        <w:jc w:val="both"/>
        <w:rPr>
          <w:lang w:val="nl-NL"/>
        </w:rPr>
      </w:pPr>
      <w:r w:rsidRPr="00DF4FBA">
        <w:rPr>
          <w:lang w:val="nl-NL"/>
        </w:rPr>
        <w:t>+ Sinh viên có thể trở thành nhà khởi nghiệp, chủ các doanh nghiệp vừa và nhỏ;</w:t>
      </w:r>
    </w:p>
    <w:p w:rsidR="00DF4FBA" w:rsidRPr="00DF4FBA" w:rsidRDefault="00DF4FBA" w:rsidP="00DF4FBA">
      <w:pPr>
        <w:spacing w:before="80" w:line="320" w:lineRule="exact"/>
        <w:ind w:firstLine="550"/>
        <w:jc w:val="both"/>
        <w:rPr>
          <w:lang w:val="nl-NL"/>
        </w:rPr>
      </w:pPr>
      <w:r w:rsidRPr="00DF4FBA">
        <w:rPr>
          <w:lang w:val="nl-NL"/>
        </w:rPr>
        <w:t>+ Nghiên cứu viên và giảng viên QTKD trong các trường đại học, cao đẳng, trung cấp.</w:t>
      </w:r>
    </w:p>
    <w:p w:rsidR="00DF4FBA" w:rsidRPr="00DF4FBA" w:rsidRDefault="00DF4FBA" w:rsidP="00DF4FBA">
      <w:pPr>
        <w:pStyle w:val="L4"/>
        <w:spacing w:before="80" w:after="0" w:line="320" w:lineRule="exact"/>
        <w:rPr>
          <w:color w:val="auto"/>
          <w:sz w:val="24"/>
          <w:szCs w:val="24"/>
          <w:lang w:val="nl-NL"/>
        </w:rPr>
      </w:pPr>
      <w:r w:rsidRPr="00DF4FBA">
        <w:rPr>
          <w:color w:val="auto"/>
          <w:sz w:val="24"/>
          <w:szCs w:val="24"/>
          <w:lang w:val="nl-NL"/>
        </w:rPr>
        <w:t xml:space="preserve">- Khả năng học tập, nâng cao trình độ sau khi ra trường </w:t>
      </w:r>
    </w:p>
    <w:p w:rsidR="00DF4FBA" w:rsidRPr="00DF4FBA" w:rsidRDefault="00DF4FBA" w:rsidP="00DF4FBA">
      <w:pPr>
        <w:spacing w:before="80" w:line="320" w:lineRule="exact"/>
        <w:ind w:firstLine="550"/>
        <w:jc w:val="both"/>
        <w:rPr>
          <w:lang w:val="nl-NL"/>
        </w:rPr>
      </w:pPr>
      <w:r w:rsidRPr="00DF4FBA">
        <w:rPr>
          <w:lang w:val="nl-NL"/>
        </w:rPr>
        <w:t xml:space="preserve">Trên nền tảng các kiến thức và kỹ năng đã được trang bị cùng với khả năng tốt về tiếng Anh, sinh viên sau khi tốt nghiệp chương trình chất lượng cao ngành QTKD có khả năng: </w:t>
      </w:r>
    </w:p>
    <w:p w:rsidR="00DF4FBA" w:rsidRPr="00515BDD" w:rsidRDefault="00DF4FBA" w:rsidP="00DF4FBA">
      <w:pPr>
        <w:spacing w:before="80" w:line="320" w:lineRule="exact"/>
        <w:ind w:firstLine="550"/>
        <w:jc w:val="both"/>
        <w:rPr>
          <w:spacing w:val="-8"/>
          <w:lang w:val="nl-NL"/>
        </w:rPr>
      </w:pPr>
      <w:r w:rsidRPr="00515BDD">
        <w:rPr>
          <w:spacing w:val="-8"/>
          <w:lang w:val="nl-NL"/>
        </w:rPr>
        <w:t>+ Tiếp tục học ở bậc cao hơn (Thạc sĩ, Tiến sĩ) ở các cơ sở đào tạo trong nước hoặc nước ngoài;</w:t>
      </w:r>
    </w:p>
    <w:p w:rsidR="00DF4FBA" w:rsidRPr="00DF4FBA" w:rsidRDefault="00DF4FBA" w:rsidP="00DF4FBA">
      <w:pPr>
        <w:spacing w:before="80" w:line="320" w:lineRule="exact"/>
        <w:ind w:firstLine="550"/>
        <w:jc w:val="both"/>
        <w:rPr>
          <w:lang w:val="nl-NL"/>
        </w:rPr>
      </w:pPr>
      <w:r w:rsidRPr="00DF4FBA">
        <w:rPr>
          <w:lang w:val="nl-NL"/>
        </w:rPr>
        <w:t>+ Tự nghiên cứu, học tập, bổ sung các kiến thức và kỹ năng còn thiếu nhằm đáp ứng yêu cầu của vị trí công tác và quy hoạch phát triển nhân sự ở đơn vị công tác;</w:t>
      </w:r>
    </w:p>
    <w:p w:rsidR="00DF4FBA" w:rsidRPr="00DF4FBA" w:rsidRDefault="00DF4FBA" w:rsidP="00DF4FBA">
      <w:pPr>
        <w:pStyle w:val="L2"/>
        <w:spacing w:before="80" w:after="0" w:line="320" w:lineRule="exact"/>
        <w:rPr>
          <w:color w:val="auto"/>
          <w:sz w:val="24"/>
          <w:szCs w:val="24"/>
          <w:lang w:val="nl-NL"/>
        </w:rPr>
      </w:pPr>
      <w:r w:rsidRPr="00DF4FBA">
        <w:rPr>
          <w:color w:val="auto"/>
          <w:sz w:val="24"/>
          <w:szCs w:val="24"/>
          <w:lang w:val="nl-NL"/>
        </w:rPr>
        <w:t>2. Thời gian đào tạo</w:t>
      </w:r>
    </w:p>
    <w:p w:rsidR="00DF4FBA" w:rsidRPr="00DF4FBA" w:rsidRDefault="00DF4FBA" w:rsidP="00DF4FBA">
      <w:pPr>
        <w:pStyle w:val="L2"/>
        <w:spacing w:before="80" w:after="0" w:line="320" w:lineRule="exact"/>
        <w:ind w:firstLine="720"/>
        <w:rPr>
          <w:b w:val="0"/>
          <w:bCs w:val="0"/>
          <w:color w:val="auto"/>
          <w:spacing w:val="-8"/>
          <w:sz w:val="24"/>
          <w:szCs w:val="24"/>
          <w:lang w:val="nl-NL"/>
        </w:rPr>
      </w:pPr>
      <w:r w:rsidRPr="00DF4FBA">
        <w:rPr>
          <w:b w:val="0"/>
          <w:bCs w:val="0"/>
          <w:color w:val="auto"/>
          <w:spacing w:val="-8"/>
          <w:sz w:val="24"/>
          <w:szCs w:val="24"/>
          <w:lang w:val="nl-NL"/>
        </w:rPr>
        <w:t>Thời gian đào tạo Chương trình chất lượng cao ngành Quản trị Kinh doanh là 4 năm.</w:t>
      </w:r>
    </w:p>
    <w:p w:rsidR="00DF4FBA" w:rsidRPr="00DF4FBA" w:rsidRDefault="00DF4FBA" w:rsidP="00DF4FBA">
      <w:pPr>
        <w:pStyle w:val="L2"/>
        <w:spacing w:before="80" w:after="0" w:line="320" w:lineRule="exact"/>
        <w:rPr>
          <w:color w:val="auto"/>
          <w:sz w:val="24"/>
          <w:szCs w:val="24"/>
          <w:lang w:val="nl-NL"/>
        </w:rPr>
      </w:pPr>
      <w:r w:rsidRPr="00DF4FBA">
        <w:rPr>
          <w:color w:val="auto"/>
          <w:sz w:val="24"/>
          <w:szCs w:val="24"/>
          <w:lang w:val="nl-NL"/>
        </w:rPr>
        <w:t>3. Khối lượng kiến thức toàn khoá: 13</w:t>
      </w:r>
      <w:r w:rsidR="003709F4">
        <w:rPr>
          <w:color w:val="auto"/>
          <w:sz w:val="24"/>
          <w:szCs w:val="24"/>
          <w:lang w:val="nl-NL"/>
        </w:rPr>
        <w:t>6</w:t>
      </w:r>
      <w:r w:rsidRPr="00DF4FBA">
        <w:rPr>
          <w:b w:val="0"/>
          <w:bCs w:val="0"/>
          <w:color w:val="auto"/>
          <w:sz w:val="24"/>
          <w:szCs w:val="24"/>
          <w:lang w:val="nl-NL"/>
        </w:rPr>
        <w:t xml:space="preserve"> tín chỉ/ </w:t>
      </w:r>
      <w:r w:rsidRPr="00DF4FBA">
        <w:rPr>
          <w:color w:val="auto"/>
          <w:sz w:val="24"/>
          <w:szCs w:val="24"/>
          <w:lang w:val="nl-NL"/>
        </w:rPr>
        <w:t>15</w:t>
      </w:r>
      <w:r w:rsidR="003709F4">
        <w:rPr>
          <w:color w:val="auto"/>
          <w:sz w:val="24"/>
          <w:szCs w:val="24"/>
          <w:lang w:val="nl-NL"/>
        </w:rPr>
        <w:t>5</w:t>
      </w:r>
      <w:r w:rsidRPr="00DF4FBA">
        <w:rPr>
          <w:b w:val="0"/>
          <w:bCs w:val="0"/>
          <w:color w:val="auto"/>
          <w:sz w:val="24"/>
          <w:szCs w:val="24"/>
          <w:lang w:val="nl-NL"/>
        </w:rPr>
        <w:t xml:space="preserve"> tín chỉ</w:t>
      </w:r>
    </w:p>
    <w:p w:rsidR="00DF4FBA" w:rsidRPr="00DF4FBA" w:rsidRDefault="00DF4FBA" w:rsidP="00DF4FBA">
      <w:pPr>
        <w:pStyle w:val="L2"/>
        <w:spacing w:before="80" w:after="0" w:line="320" w:lineRule="exact"/>
        <w:rPr>
          <w:color w:val="auto"/>
          <w:sz w:val="24"/>
          <w:szCs w:val="24"/>
          <w:lang w:val="nl-NL"/>
        </w:rPr>
      </w:pPr>
      <w:r w:rsidRPr="00DF4FBA">
        <w:rPr>
          <w:color w:val="auto"/>
          <w:sz w:val="24"/>
          <w:szCs w:val="24"/>
          <w:lang w:val="nl-NL"/>
        </w:rPr>
        <w:t>4. Điều kiện tốt nghiệp</w:t>
      </w:r>
    </w:p>
    <w:p w:rsidR="00DF4FBA" w:rsidRPr="00DF4FBA" w:rsidRDefault="00DF4FBA" w:rsidP="00DF4FBA">
      <w:pPr>
        <w:spacing w:before="80" w:line="320" w:lineRule="exact"/>
        <w:ind w:firstLine="550"/>
        <w:jc w:val="both"/>
        <w:rPr>
          <w:lang w:val="nl-NL"/>
        </w:rPr>
      </w:pPr>
      <w:r w:rsidRPr="00DF4FBA">
        <w:rPr>
          <w:lang w:val="nl-NL"/>
        </w:rPr>
        <w:t>- Quy trình đào tạo theo tín chỉ</w:t>
      </w:r>
    </w:p>
    <w:p w:rsidR="00DF4FBA" w:rsidRPr="00DF4FBA" w:rsidRDefault="00DF4FBA" w:rsidP="00DF4FBA">
      <w:pPr>
        <w:pStyle w:val="L2"/>
        <w:spacing w:before="80" w:after="0" w:line="320" w:lineRule="exact"/>
        <w:ind w:firstLine="550"/>
        <w:rPr>
          <w:color w:val="auto"/>
          <w:sz w:val="24"/>
          <w:szCs w:val="24"/>
          <w:lang w:val="nl-NL"/>
        </w:rPr>
      </w:pPr>
      <w:r w:rsidRPr="00DF4FBA">
        <w:rPr>
          <w:b w:val="0"/>
          <w:bCs w:val="0"/>
          <w:color w:val="auto"/>
          <w:spacing w:val="-2"/>
          <w:sz w:val="24"/>
          <w:szCs w:val="24"/>
          <w:lang w:val="nl-NL"/>
        </w:rPr>
        <w:t xml:space="preserve">- Điều kiện tốt nghiệp: </w:t>
      </w:r>
      <w:r w:rsidRPr="00DF4FBA">
        <w:rPr>
          <w:b w:val="0"/>
          <w:bCs w:val="0"/>
          <w:color w:val="auto"/>
          <w:spacing w:val="-2"/>
          <w:sz w:val="24"/>
          <w:szCs w:val="24"/>
          <w:lang w:val="vi-VN"/>
        </w:rPr>
        <w:t>Sinh viên tích luỹ tối thiểu 1</w:t>
      </w:r>
      <w:r w:rsidRPr="00DF4FBA">
        <w:rPr>
          <w:b w:val="0"/>
          <w:bCs w:val="0"/>
          <w:color w:val="auto"/>
          <w:spacing w:val="-2"/>
          <w:sz w:val="24"/>
          <w:szCs w:val="24"/>
          <w:lang w:val="nl-NL"/>
        </w:rPr>
        <w:t>3</w:t>
      </w:r>
      <w:r w:rsidR="003709F4">
        <w:rPr>
          <w:b w:val="0"/>
          <w:bCs w:val="0"/>
          <w:color w:val="auto"/>
          <w:spacing w:val="-2"/>
          <w:sz w:val="24"/>
          <w:szCs w:val="24"/>
          <w:lang w:val="nl-NL"/>
        </w:rPr>
        <w:t>6</w:t>
      </w:r>
      <w:r w:rsidRPr="00DF4FBA">
        <w:rPr>
          <w:b w:val="0"/>
          <w:bCs w:val="0"/>
          <w:color w:val="auto"/>
          <w:spacing w:val="-2"/>
          <w:sz w:val="24"/>
          <w:szCs w:val="24"/>
          <w:lang w:val="vi-VN"/>
        </w:rPr>
        <w:t>/</w:t>
      </w:r>
      <w:r w:rsidR="003709F4">
        <w:rPr>
          <w:b w:val="0"/>
          <w:bCs w:val="0"/>
          <w:color w:val="auto"/>
          <w:spacing w:val="-2"/>
          <w:sz w:val="24"/>
          <w:szCs w:val="24"/>
          <w:lang w:val="nl-NL"/>
        </w:rPr>
        <w:t>155</w:t>
      </w:r>
      <w:r w:rsidRPr="00DF4FBA">
        <w:rPr>
          <w:b w:val="0"/>
          <w:bCs w:val="0"/>
          <w:color w:val="auto"/>
          <w:spacing w:val="-2"/>
          <w:sz w:val="24"/>
          <w:szCs w:val="24"/>
          <w:lang w:val="nl-NL"/>
        </w:rPr>
        <w:t xml:space="preserve"> </w:t>
      </w:r>
      <w:r w:rsidRPr="00DF4FBA">
        <w:rPr>
          <w:b w:val="0"/>
          <w:bCs w:val="0"/>
          <w:color w:val="auto"/>
          <w:spacing w:val="-2"/>
          <w:sz w:val="24"/>
          <w:szCs w:val="24"/>
          <w:lang w:val="vi-VN"/>
        </w:rPr>
        <w:t xml:space="preserve">tín chỉ, trong đó phần bắt buộc </w:t>
      </w:r>
      <w:r w:rsidR="00A42933">
        <w:rPr>
          <w:b w:val="0"/>
          <w:bCs w:val="0"/>
          <w:color w:val="auto"/>
          <w:spacing w:val="-2"/>
          <w:sz w:val="24"/>
          <w:szCs w:val="24"/>
          <w:lang w:val="nl-NL"/>
        </w:rPr>
        <w:t>120</w:t>
      </w:r>
      <w:r w:rsidRPr="00DF4FBA">
        <w:rPr>
          <w:b w:val="0"/>
          <w:bCs w:val="0"/>
          <w:color w:val="auto"/>
          <w:spacing w:val="-2"/>
          <w:sz w:val="24"/>
          <w:szCs w:val="24"/>
          <w:lang w:val="nl-NL"/>
        </w:rPr>
        <w:t xml:space="preserve"> </w:t>
      </w:r>
      <w:r w:rsidRPr="00DF4FBA">
        <w:rPr>
          <w:b w:val="0"/>
          <w:bCs w:val="0"/>
          <w:color w:val="auto"/>
          <w:spacing w:val="-2"/>
          <w:sz w:val="24"/>
          <w:szCs w:val="24"/>
          <w:lang w:val="vi-VN"/>
        </w:rPr>
        <w:t>tín chỉ và phần t</w:t>
      </w:r>
      <w:bookmarkStart w:id="1" w:name="_GoBack"/>
      <w:bookmarkEnd w:id="1"/>
      <w:r w:rsidRPr="00DF4FBA">
        <w:rPr>
          <w:b w:val="0"/>
          <w:bCs w:val="0"/>
          <w:color w:val="auto"/>
          <w:spacing w:val="-2"/>
          <w:sz w:val="24"/>
          <w:szCs w:val="24"/>
          <w:lang w:val="vi-VN"/>
        </w:rPr>
        <w:t xml:space="preserve">ự chọn tối thiểu </w:t>
      </w:r>
      <w:r w:rsidRPr="00DF4FBA">
        <w:rPr>
          <w:b w:val="0"/>
          <w:bCs w:val="0"/>
          <w:color w:val="auto"/>
          <w:spacing w:val="-2"/>
          <w:sz w:val="24"/>
          <w:szCs w:val="24"/>
          <w:lang w:val="nl-NL"/>
        </w:rPr>
        <w:t>16</w:t>
      </w:r>
      <w:r w:rsidRPr="00DF4FBA">
        <w:rPr>
          <w:b w:val="0"/>
          <w:bCs w:val="0"/>
          <w:color w:val="auto"/>
          <w:spacing w:val="-2"/>
          <w:sz w:val="24"/>
          <w:szCs w:val="24"/>
          <w:lang w:val="vi-VN"/>
        </w:rPr>
        <w:t xml:space="preserve"> tín chỉ trong tổng số </w:t>
      </w:r>
      <w:r w:rsidRPr="00DF4FBA">
        <w:rPr>
          <w:b w:val="0"/>
          <w:bCs w:val="0"/>
          <w:color w:val="auto"/>
          <w:spacing w:val="-2"/>
          <w:sz w:val="24"/>
          <w:szCs w:val="24"/>
          <w:lang w:val="nl-NL"/>
        </w:rPr>
        <w:t>35</w:t>
      </w:r>
      <w:r w:rsidRPr="00DF4FBA">
        <w:rPr>
          <w:b w:val="0"/>
          <w:bCs w:val="0"/>
          <w:color w:val="auto"/>
          <w:spacing w:val="-2"/>
          <w:sz w:val="24"/>
          <w:szCs w:val="24"/>
          <w:lang w:val="vi-VN"/>
        </w:rPr>
        <w:t xml:space="preserve"> tín chỉ tự chọn.</w:t>
      </w:r>
      <w:r w:rsidRPr="00DF4FBA">
        <w:rPr>
          <w:b w:val="0"/>
          <w:bCs w:val="0"/>
          <w:color w:val="auto"/>
          <w:sz w:val="24"/>
          <w:szCs w:val="24"/>
          <w:lang w:val="nl-NL"/>
        </w:rPr>
        <w:t>Ngoài ra sinh viên phải đáp ứng yêu cầu Tiếng Anh trình độ ngoại ngữ B2 – theo khung tham chiếu Châu Âu và chứng chỉ giáo dục thể chất và giáo dục quốc phòng.</w:t>
      </w:r>
    </w:p>
    <w:p w:rsidR="00DF4FBA" w:rsidRPr="00DF4FBA" w:rsidRDefault="00DF4FBA" w:rsidP="00DF4FBA">
      <w:pPr>
        <w:pStyle w:val="L2"/>
        <w:spacing w:before="80" w:after="0" w:line="320" w:lineRule="exact"/>
        <w:rPr>
          <w:color w:val="auto"/>
          <w:sz w:val="24"/>
          <w:szCs w:val="24"/>
          <w:lang w:val="nl-NL"/>
        </w:rPr>
      </w:pPr>
      <w:r w:rsidRPr="00DF4FBA">
        <w:rPr>
          <w:color w:val="auto"/>
          <w:sz w:val="24"/>
          <w:szCs w:val="24"/>
          <w:lang w:val="nl-NL"/>
        </w:rPr>
        <w:t>5. Thang điểm</w:t>
      </w:r>
    </w:p>
    <w:p w:rsidR="00DF4FBA" w:rsidRPr="00DF4FBA" w:rsidRDefault="00DF4FBA" w:rsidP="00DF4FBA">
      <w:pPr>
        <w:spacing w:before="80" w:line="320" w:lineRule="exact"/>
        <w:ind w:firstLine="720"/>
        <w:jc w:val="both"/>
        <w:rPr>
          <w:lang w:val="nl-NL"/>
        </w:rPr>
      </w:pPr>
      <w:r w:rsidRPr="00DF4FBA">
        <w:rPr>
          <w:lang w:val="nl-NL"/>
        </w:rPr>
        <w:t xml:space="preserve">- Điểm đánh giá quá trình và điểm thi kết thúc học phần được chấm theo thang điểm 10, làm tròn đến một chữ số thập phân. </w:t>
      </w:r>
    </w:p>
    <w:p w:rsidR="00DF4FBA" w:rsidRPr="00DF4FBA" w:rsidRDefault="00DF4FBA" w:rsidP="00DF4FBA">
      <w:pPr>
        <w:pStyle w:val="L2"/>
        <w:spacing w:before="80" w:after="0" w:line="320" w:lineRule="exact"/>
        <w:ind w:firstLine="720"/>
        <w:rPr>
          <w:b w:val="0"/>
          <w:bCs w:val="0"/>
          <w:color w:val="auto"/>
          <w:sz w:val="24"/>
          <w:szCs w:val="24"/>
          <w:lang w:val="nl-NL"/>
        </w:rPr>
      </w:pPr>
      <w:r w:rsidRPr="00DF4FBA">
        <w:rPr>
          <w:b w:val="0"/>
          <w:bCs w:val="0"/>
          <w:color w:val="auto"/>
          <w:sz w:val="24"/>
          <w:szCs w:val="24"/>
          <w:lang w:val="nl-NL"/>
        </w:rPr>
        <w:lastRenderedPageBreak/>
        <w:t>- Điểm học phần được làm tròn đến một chữ số thập phân, sau đó được chuyển thành điểm chữ: A, B, C, D, F, I, X.</w:t>
      </w:r>
    </w:p>
    <w:p w:rsidR="00DF4FBA" w:rsidRPr="00DF4FBA" w:rsidRDefault="00DF4FBA" w:rsidP="00DF4FBA">
      <w:pPr>
        <w:pStyle w:val="L2"/>
        <w:spacing w:before="80" w:after="0" w:line="320" w:lineRule="exact"/>
        <w:rPr>
          <w:color w:val="auto"/>
          <w:sz w:val="24"/>
          <w:szCs w:val="24"/>
          <w:lang w:val="nl-NL"/>
        </w:rPr>
      </w:pPr>
      <w:r w:rsidRPr="00DF4FBA">
        <w:rPr>
          <w:color w:val="auto"/>
          <w:sz w:val="24"/>
          <w:szCs w:val="24"/>
          <w:lang w:val="nl-NL"/>
        </w:rPr>
        <w:t>6. Cấu trúc chương trình</w:t>
      </w:r>
    </w:p>
    <w:p w:rsidR="00DF4FBA" w:rsidRPr="00DF4FBA" w:rsidRDefault="00DF4FBA" w:rsidP="00DF4FBA">
      <w:pPr>
        <w:spacing w:before="80" w:line="320" w:lineRule="exact"/>
        <w:ind w:firstLine="720"/>
        <w:jc w:val="both"/>
        <w:rPr>
          <w:lang w:val="nl-NL"/>
        </w:rPr>
      </w:pPr>
      <w:r w:rsidRPr="00DF4FBA">
        <w:rPr>
          <w:lang w:val="nl-NL"/>
        </w:rPr>
        <w:t>Cấu trúc chương trình đào tạo CLC ngành Quản trị Kinh doanh, Trường đại học Kinh tế, Đại học Huế được thiết kế như sau:</w:t>
      </w:r>
    </w:p>
    <w:p w:rsidR="00DF4FBA" w:rsidRPr="00AD1C7F" w:rsidRDefault="00DF4FBA" w:rsidP="00DF4FBA">
      <w:pPr>
        <w:spacing w:line="200" w:lineRule="exact"/>
        <w:ind w:firstLine="720"/>
        <w:jc w:val="both"/>
        <w:rPr>
          <w:sz w:val="26"/>
          <w:szCs w:val="26"/>
          <w:lang w:val="nl-NL"/>
        </w:rPr>
      </w:pPr>
    </w:p>
    <w:tbl>
      <w:tblPr>
        <w:tblW w:w="9335" w:type="dxa"/>
        <w:jc w:val="center"/>
        <w:tblLayout w:type="fixed"/>
        <w:tblLook w:val="0000" w:firstRow="0" w:lastRow="0" w:firstColumn="0" w:lastColumn="0" w:noHBand="0" w:noVBand="0"/>
      </w:tblPr>
      <w:tblGrid>
        <w:gridCol w:w="876"/>
        <w:gridCol w:w="1484"/>
        <w:gridCol w:w="3907"/>
        <w:gridCol w:w="960"/>
        <w:gridCol w:w="1301"/>
        <w:gridCol w:w="807"/>
      </w:tblGrid>
      <w:tr w:rsidR="00515BDD" w:rsidRPr="00515BDD" w:rsidTr="00515BDD">
        <w:trPr>
          <w:trHeight w:val="1230"/>
          <w:tblHeader/>
          <w:jc w:val="center"/>
        </w:trPr>
        <w:tc>
          <w:tcPr>
            <w:tcW w:w="876" w:type="dxa"/>
            <w:tcBorders>
              <w:top w:val="single" w:sz="4" w:space="0" w:color="auto"/>
              <w:left w:val="single" w:sz="4" w:space="0" w:color="auto"/>
              <w:bottom w:val="single" w:sz="4" w:space="0" w:color="auto"/>
              <w:right w:val="single" w:sz="4" w:space="0" w:color="auto"/>
            </w:tcBorders>
            <w:vAlign w:val="center"/>
          </w:tcPr>
          <w:p w:rsidR="00515BDD" w:rsidRPr="00515BDD" w:rsidRDefault="00515BDD" w:rsidP="00DF4FBA">
            <w:pPr>
              <w:spacing w:before="40" w:after="40" w:line="300" w:lineRule="exact"/>
              <w:jc w:val="center"/>
              <w:rPr>
                <w:b/>
                <w:bCs/>
              </w:rPr>
            </w:pPr>
            <w:r w:rsidRPr="00515BDD">
              <w:rPr>
                <w:b/>
                <w:bCs/>
              </w:rPr>
              <w:t>TT</w:t>
            </w:r>
          </w:p>
        </w:tc>
        <w:tc>
          <w:tcPr>
            <w:tcW w:w="1484" w:type="dxa"/>
            <w:tcBorders>
              <w:top w:val="single" w:sz="4" w:space="0" w:color="auto"/>
              <w:left w:val="nil"/>
              <w:bottom w:val="single" w:sz="4" w:space="0" w:color="auto"/>
              <w:right w:val="single" w:sz="4" w:space="0" w:color="auto"/>
            </w:tcBorders>
            <w:vAlign w:val="center"/>
          </w:tcPr>
          <w:p w:rsidR="00515BDD" w:rsidRPr="00515BDD" w:rsidRDefault="00515BDD" w:rsidP="00DF4FBA">
            <w:pPr>
              <w:spacing w:before="40" w:after="40" w:line="300" w:lineRule="exact"/>
              <w:jc w:val="center"/>
              <w:rPr>
                <w:b/>
                <w:bCs/>
              </w:rPr>
            </w:pPr>
            <w:r w:rsidRPr="00515BDD">
              <w:rPr>
                <w:b/>
                <w:bCs/>
              </w:rPr>
              <w:t>Mã học phần</w:t>
            </w:r>
          </w:p>
        </w:tc>
        <w:tc>
          <w:tcPr>
            <w:tcW w:w="3907" w:type="dxa"/>
            <w:tcBorders>
              <w:top w:val="single" w:sz="4" w:space="0" w:color="auto"/>
              <w:left w:val="nil"/>
              <w:bottom w:val="single" w:sz="4" w:space="0" w:color="auto"/>
              <w:right w:val="single" w:sz="4" w:space="0" w:color="auto"/>
            </w:tcBorders>
            <w:vAlign w:val="center"/>
          </w:tcPr>
          <w:p w:rsidR="00515BDD" w:rsidRPr="00515BDD" w:rsidRDefault="00515BDD" w:rsidP="00DF4FBA">
            <w:pPr>
              <w:spacing w:before="40" w:after="40" w:line="300" w:lineRule="exact"/>
              <w:jc w:val="center"/>
              <w:rPr>
                <w:b/>
                <w:bCs/>
              </w:rPr>
            </w:pPr>
            <w:r w:rsidRPr="00515BDD">
              <w:rPr>
                <w:b/>
                <w:bCs/>
              </w:rPr>
              <w:t>Tên học phần</w:t>
            </w:r>
          </w:p>
        </w:tc>
        <w:tc>
          <w:tcPr>
            <w:tcW w:w="960" w:type="dxa"/>
            <w:tcBorders>
              <w:top w:val="single" w:sz="4" w:space="0" w:color="auto"/>
              <w:left w:val="nil"/>
              <w:bottom w:val="single" w:sz="4" w:space="0" w:color="auto"/>
              <w:right w:val="single" w:sz="4" w:space="0" w:color="auto"/>
            </w:tcBorders>
            <w:vAlign w:val="center"/>
          </w:tcPr>
          <w:p w:rsidR="00515BDD" w:rsidRPr="00515BDD" w:rsidRDefault="00515BDD" w:rsidP="00DF4FBA">
            <w:pPr>
              <w:spacing w:before="40" w:after="40" w:line="300" w:lineRule="exact"/>
              <w:jc w:val="center"/>
              <w:rPr>
                <w:b/>
                <w:bCs/>
              </w:rPr>
            </w:pPr>
            <w:r w:rsidRPr="00515BDD">
              <w:rPr>
                <w:b/>
                <w:bCs/>
              </w:rPr>
              <w:t>Số</w:t>
            </w:r>
          </w:p>
          <w:p w:rsidR="00515BDD" w:rsidRPr="00515BDD" w:rsidRDefault="00515BDD" w:rsidP="00DF4FBA">
            <w:pPr>
              <w:spacing w:before="40" w:after="40" w:line="300" w:lineRule="exact"/>
              <w:jc w:val="center"/>
              <w:rPr>
                <w:b/>
                <w:bCs/>
              </w:rPr>
            </w:pPr>
            <w:r w:rsidRPr="00515BDD">
              <w:rPr>
                <w:b/>
                <w:bCs/>
              </w:rPr>
              <w:t>tín chỉ</w:t>
            </w:r>
          </w:p>
        </w:tc>
        <w:tc>
          <w:tcPr>
            <w:tcW w:w="1301" w:type="dxa"/>
            <w:tcBorders>
              <w:top w:val="single" w:sz="4" w:space="0" w:color="auto"/>
              <w:left w:val="single" w:sz="4" w:space="0" w:color="auto"/>
              <w:bottom w:val="single" w:sz="4" w:space="0" w:color="auto"/>
              <w:right w:val="single" w:sz="4" w:space="0" w:color="auto"/>
            </w:tcBorders>
          </w:tcPr>
          <w:p w:rsidR="00515BDD" w:rsidRPr="00515BDD" w:rsidRDefault="00515BDD" w:rsidP="00DF4FBA">
            <w:pPr>
              <w:spacing w:before="40" w:after="40" w:line="300" w:lineRule="exact"/>
              <w:jc w:val="center"/>
              <w:rPr>
                <w:b/>
                <w:bCs/>
              </w:rPr>
            </w:pPr>
            <w:r w:rsidRPr="00515BDD">
              <w:rPr>
                <w:b/>
                <w:bCs/>
              </w:rPr>
              <w:t xml:space="preserve">Ngôn ngữ giảng dạy /Phối hợp doanh nghiệp </w:t>
            </w:r>
          </w:p>
        </w:tc>
        <w:tc>
          <w:tcPr>
            <w:tcW w:w="807" w:type="dxa"/>
            <w:tcBorders>
              <w:top w:val="single" w:sz="4" w:space="0" w:color="auto"/>
              <w:left w:val="single" w:sz="4" w:space="0" w:color="auto"/>
              <w:bottom w:val="single" w:sz="4" w:space="0" w:color="auto"/>
              <w:right w:val="single" w:sz="4" w:space="0" w:color="auto"/>
            </w:tcBorders>
            <w:vAlign w:val="center"/>
          </w:tcPr>
          <w:p w:rsidR="00515BDD" w:rsidRPr="00515BDD" w:rsidRDefault="00515BDD" w:rsidP="00DF4FBA">
            <w:pPr>
              <w:spacing w:before="40" w:after="40" w:line="300" w:lineRule="exact"/>
              <w:jc w:val="center"/>
              <w:rPr>
                <w:b/>
                <w:bCs/>
              </w:rPr>
            </w:pPr>
            <w:r>
              <w:rPr>
                <w:b/>
                <w:bCs/>
              </w:rPr>
              <w:t>Học kỳ dự kiến</w:t>
            </w:r>
          </w:p>
        </w:tc>
      </w:tr>
      <w:tr w:rsidR="00515BDD" w:rsidRPr="00515BDD" w:rsidTr="00515BDD">
        <w:trPr>
          <w:trHeight w:val="284"/>
          <w:jc w:val="center"/>
        </w:trPr>
        <w:tc>
          <w:tcPr>
            <w:tcW w:w="876" w:type="dxa"/>
            <w:tcBorders>
              <w:top w:val="single"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6.1</w:t>
            </w:r>
          </w:p>
        </w:tc>
        <w:tc>
          <w:tcPr>
            <w:tcW w:w="5391" w:type="dxa"/>
            <w:gridSpan w:val="2"/>
            <w:tcBorders>
              <w:top w:val="single"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rPr>
                <w:b/>
                <w:bCs/>
              </w:rPr>
            </w:pPr>
            <w:r w:rsidRPr="00515BDD">
              <w:rPr>
                <w:b/>
                <w:bCs/>
              </w:rPr>
              <w:t> KIẾN THỨC GIÁO DỤC ĐẠI CƯƠNG</w:t>
            </w:r>
          </w:p>
        </w:tc>
        <w:tc>
          <w:tcPr>
            <w:tcW w:w="960" w:type="dxa"/>
            <w:tcBorders>
              <w:top w:val="single" w:sz="4" w:space="0" w:color="auto"/>
              <w:left w:val="nil"/>
              <w:bottom w:val="dotted" w:sz="4" w:space="0" w:color="auto"/>
              <w:right w:val="single" w:sz="4" w:space="0" w:color="auto"/>
            </w:tcBorders>
            <w:vAlign w:val="center"/>
          </w:tcPr>
          <w:p w:rsidR="00515BDD" w:rsidRPr="00515BDD" w:rsidRDefault="00515BDD" w:rsidP="003709F4">
            <w:pPr>
              <w:spacing w:before="40" w:line="300" w:lineRule="exact"/>
              <w:jc w:val="center"/>
              <w:rPr>
                <w:b/>
                <w:bCs/>
              </w:rPr>
            </w:pPr>
            <w:r w:rsidRPr="00515BDD">
              <w:rPr>
                <w:b/>
                <w:bCs/>
              </w:rPr>
              <w:t>4</w:t>
            </w:r>
            <w:r w:rsidR="003709F4">
              <w:rPr>
                <w:b/>
                <w:bCs/>
              </w:rPr>
              <w:t>2</w:t>
            </w:r>
            <w:r w:rsidRPr="00515BDD">
              <w:rPr>
                <w:b/>
                <w:bCs/>
              </w:rPr>
              <w:t>/4</w:t>
            </w:r>
            <w:r w:rsidR="003709F4">
              <w:rPr>
                <w:b/>
                <w:bCs/>
              </w:rPr>
              <w:t>6</w:t>
            </w:r>
          </w:p>
        </w:tc>
        <w:tc>
          <w:tcPr>
            <w:tcW w:w="1301" w:type="dxa"/>
            <w:tcBorders>
              <w:top w:val="single"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rPr>
                <w:i/>
                <w:iCs/>
              </w:rPr>
            </w:pPr>
          </w:p>
        </w:tc>
        <w:tc>
          <w:tcPr>
            <w:tcW w:w="807" w:type="dxa"/>
            <w:tcBorders>
              <w:top w:val="single"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rPr>
                <w:i/>
                <w:iCs/>
              </w:rP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6.1.1</w:t>
            </w:r>
          </w:p>
        </w:tc>
        <w:tc>
          <w:tcPr>
            <w:tcW w:w="5391" w:type="dxa"/>
            <w:gridSpan w:val="2"/>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rPr>
                <w:b/>
                <w:bCs/>
              </w:rPr>
            </w:pPr>
            <w:r w:rsidRPr="00515BDD">
              <w:rPr>
                <w:b/>
                <w:bCs/>
              </w:rPr>
              <w:t>Lý luận chính trị</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3709F4">
            <w:pPr>
              <w:spacing w:before="40" w:line="300" w:lineRule="exact"/>
              <w:jc w:val="center"/>
              <w:rPr>
                <w:b/>
                <w:bCs/>
              </w:rPr>
            </w:pPr>
            <w:r w:rsidRPr="00515BDD">
              <w:rPr>
                <w:b/>
                <w:bCs/>
              </w:rPr>
              <w:t>1</w:t>
            </w:r>
            <w:r w:rsidR="003709F4">
              <w:rPr>
                <w:b/>
                <w:bCs/>
              </w:rPr>
              <w:t>1</w:t>
            </w:r>
            <w:r w:rsidRPr="00515BDD">
              <w:rPr>
                <w:b/>
                <w:bCs/>
              </w:rPr>
              <w:t>/1</w:t>
            </w:r>
            <w:r w:rsidR="003709F4">
              <w:rPr>
                <w:b/>
                <w:bCs/>
              </w:rPr>
              <w:t>1</w:t>
            </w:r>
          </w:p>
        </w:tc>
        <w:tc>
          <w:tcPr>
            <w:tcW w:w="1301"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3709F4" w:rsidRPr="00515BDD" w:rsidTr="00302522">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1</w:t>
            </w:r>
          </w:p>
        </w:tc>
        <w:tc>
          <w:tcPr>
            <w:tcW w:w="1484"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LLCTTH3</w:t>
            </w:r>
          </w:p>
        </w:tc>
        <w:tc>
          <w:tcPr>
            <w:tcW w:w="3907"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pPr>
            <w:r>
              <w:t xml:space="preserve">Triết học Mác-Lênin </w:t>
            </w:r>
          </w:p>
        </w:tc>
        <w:tc>
          <w:tcPr>
            <w:tcW w:w="960"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3</w:t>
            </w:r>
          </w:p>
        </w:tc>
        <w:tc>
          <w:tcPr>
            <w:tcW w:w="1301"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p>
        </w:tc>
        <w:tc>
          <w:tcPr>
            <w:tcW w:w="807"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1</w:t>
            </w:r>
          </w:p>
        </w:tc>
      </w:tr>
      <w:tr w:rsidR="003709F4" w:rsidRPr="00515BDD" w:rsidTr="00302522">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2</w:t>
            </w:r>
          </w:p>
        </w:tc>
        <w:tc>
          <w:tcPr>
            <w:tcW w:w="1484"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LLCTKT2</w:t>
            </w:r>
          </w:p>
        </w:tc>
        <w:tc>
          <w:tcPr>
            <w:tcW w:w="3907"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both"/>
            </w:pPr>
            <w:r>
              <w:t>Kinh tế chính trị Mác-Lênin</w:t>
            </w:r>
          </w:p>
        </w:tc>
        <w:tc>
          <w:tcPr>
            <w:tcW w:w="960"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2</w:t>
            </w:r>
          </w:p>
        </w:tc>
        <w:tc>
          <w:tcPr>
            <w:tcW w:w="1301"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p>
        </w:tc>
        <w:tc>
          <w:tcPr>
            <w:tcW w:w="807"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2</w:t>
            </w:r>
          </w:p>
        </w:tc>
      </w:tr>
      <w:tr w:rsidR="003709F4" w:rsidRPr="00515BDD" w:rsidTr="00302522">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3</w:t>
            </w:r>
          </w:p>
        </w:tc>
        <w:tc>
          <w:tcPr>
            <w:tcW w:w="1484" w:type="dxa"/>
            <w:tcBorders>
              <w:top w:val="dotted" w:sz="4" w:space="0" w:color="auto"/>
              <w:left w:val="nil"/>
              <w:bottom w:val="dotted" w:sz="4" w:space="0" w:color="auto"/>
              <w:right w:val="single" w:sz="4" w:space="0" w:color="auto"/>
            </w:tcBorders>
            <w:vAlign w:val="center"/>
          </w:tcPr>
          <w:p w:rsidR="003709F4" w:rsidRDefault="003709F4">
            <w:pPr>
              <w:spacing w:before="40" w:after="20" w:line="280" w:lineRule="exact"/>
              <w:jc w:val="center"/>
            </w:pPr>
            <w:r>
              <w:t>LLCTXH2</w:t>
            </w:r>
          </w:p>
        </w:tc>
        <w:tc>
          <w:tcPr>
            <w:tcW w:w="3907"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pPr>
            <w:r>
              <w:t>Chủ nghĩa xã hội khoa học</w:t>
            </w:r>
          </w:p>
        </w:tc>
        <w:tc>
          <w:tcPr>
            <w:tcW w:w="960"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2</w:t>
            </w:r>
          </w:p>
        </w:tc>
        <w:tc>
          <w:tcPr>
            <w:tcW w:w="1301"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p>
        </w:tc>
        <w:tc>
          <w:tcPr>
            <w:tcW w:w="807"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3</w:t>
            </w:r>
          </w:p>
        </w:tc>
      </w:tr>
      <w:tr w:rsidR="003709F4" w:rsidRPr="00515BDD" w:rsidTr="00302522">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4</w:t>
            </w:r>
          </w:p>
        </w:tc>
        <w:tc>
          <w:tcPr>
            <w:tcW w:w="1484"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LTCTTT2</w:t>
            </w:r>
          </w:p>
        </w:tc>
        <w:tc>
          <w:tcPr>
            <w:tcW w:w="3907"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pPr>
            <w:r>
              <w:t>Tư tưởng Hồ Chí Minh</w:t>
            </w:r>
          </w:p>
        </w:tc>
        <w:tc>
          <w:tcPr>
            <w:tcW w:w="960"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2</w:t>
            </w:r>
          </w:p>
        </w:tc>
        <w:tc>
          <w:tcPr>
            <w:tcW w:w="1301"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p>
        </w:tc>
        <w:tc>
          <w:tcPr>
            <w:tcW w:w="807"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4</w:t>
            </w:r>
          </w:p>
        </w:tc>
      </w:tr>
      <w:tr w:rsidR="003709F4" w:rsidRPr="00515BDD" w:rsidTr="00302522">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5</w:t>
            </w:r>
          </w:p>
        </w:tc>
        <w:tc>
          <w:tcPr>
            <w:tcW w:w="1484"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LLCTLS2</w:t>
            </w:r>
          </w:p>
        </w:tc>
        <w:tc>
          <w:tcPr>
            <w:tcW w:w="3907"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pPr>
            <w:r>
              <w:t>Lịch sử  Đảng Cộng sản Việt Nam</w:t>
            </w:r>
          </w:p>
        </w:tc>
        <w:tc>
          <w:tcPr>
            <w:tcW w:w="960" w:type="dxa"/>
            <w:tcBorders>
              <w:top w:val="dotted" w:sz="4" w:space="0" w:color="auto"/>
              <w:left w:val="nil"/>
              <w:bottom w:val="dotted" w:sz="4" w:space="0" w:color="auto"/>
              <w:right w:val="single" w:sz="4" w:space="0" w:color="auto"/>
            </w:tcBorders>
            <w:noWrap/>
            <w:vAlign w:val="center"/>
          </w:tcPr>
          <w:p w:rsidR="003709F4" w:rsidRDefault="003709F4">
            <w:pPr>
              <w:spacing w:before="40" w:after="20" w:line="280" w:lineRule="exact"/>
              <w:jc w:val="center"/>
            </w:pPr>
            <w:r>
              <w:t>2</w:t>
            </w:r>
          </w:p>
        </w:tc>
        <w:tc>
          <w:tcPr>
            <w:tcW w:w="1301"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p>
        </w:tc>
        <w:tc>
          <w:tcPr>
            <w:tcW w:w="807" w:type="dxa"/>
            <w:tcBorders>
              <w:top w:val="dotted" w:sz="4" w:space="0" w:color="auto"/>
              <w:left w:val="single" w:sz="4" w:space="0" w:color="auto"/>
              <w:bottom w:val="dotted" w:sz="4" w:space="0" w:color="auto"/>
              <w:right w:val="single" w:sz="4" w:space="0" w:color="auto"/>
            </w:tcBorders>
            <w:vAlign w:val="center"/>
          </w:tcPr>
          <w:p w:rsidR="003709F4" w:rsidRDefault="003709F4">
            <w:pPr>
              <w:spacing w:before="40" w:after="20" w:line="280" w:lineRule="exact"/>
              <w:jc w:val="center"/>
            </w:pPr>
            <w:r>
              <w:t>5</w:t>
            </w:r>
          </w:p>
        </w:tc>
      </w:tr>
      <w:tr w:rsidR="00515BDD" w:rsidRPr="00515BDD" w:rsidTr="00515BDD">
        <w:trPr>
          <w:trHeight w:val="409"/>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6.1.2</w:t>
            </w:r>
          </w:p>
        </w:tc>
        <w:tc>
          <w:tcPr>
            <w:tcW w:w="5391" w:type="dxa"/>
            <w:gridSpan w:val="2"/>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rPr>
                <w:b/>
                <w:bCs/>
              </w:rPr>
            </w:pPr>
            <w:r w:rsidRPr="00515BDD">
              <w:rPr>
                <w:b/>
                <w:bCs/>
              </w:rPr>
              <w:t>Khoa học xã hội - nhân văn</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rPr>
                <w:b/>
                <w:bCs/>
              </w:rPr>
            </w:pPr>
            <w:r w:rsidRPr="00515BDD">
              <w:rPr>
                <w:b/>
                <w:bCs/>
              </w:rPr>
              <w:t>6/10</w:t>
            </w:r>
          </w:p>
        </w:tc>
        <w:tc>
          <w:tcPr>
            <w:tcW w:w="1301"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i/>
                <w:iCs/>
              </w:rP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rPr>
                <w:i/>
                <w:iCs/>
              </w:rP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DHKH1062</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Pháp luật đại cương</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2</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1</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2</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KTPT5192</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Quản lý nhà nước về kinh tế</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(2)</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2</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DHSP1022</w:t>
            </w:r>
          </w:p>
        </w:tc>
        <w:tc>
          <w:tcPr>
            <w:tcW w:w="3907"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pPr>
            <w:r w:rsidRPr="00515BDD">
              <w:t>Tâm lý học đại cương</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(2)</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2</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4</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KTPT1012</w:t>
            </w:r>
          </w:p>
        </w:tc>
        <w:tc>
          <w:tcPr>
            <w:tcW w:w="3907"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pPr>
            <w:r w:rsidRPr="00515BDD">
              <w:t>Địa lý kinh tế</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(2)</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5</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DHKH1042</w:t>
            </w:r>
          </w:p>
        </w:tc>
        <w:tc>
          <w:tcPr>
            <w:tcW w:w="3907"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pPr>
            <w:r w:rsidRPr="00515BDD">
              <w:t>Xã hội học đại cương</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(2)</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2</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6.1.3</w:t>
            </w:r>
          </w:p>
        </w:tc>
        <w:tc>
          <w:tcPr>
            <w:tcW w:w="5391" w:type="dxa"/>
            <w:gridSpan w:val="2"/>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rPr>
                <w:b/>
                <w:bCs/>
              </w:rPr>
            </w:pPr>
            <w:r w:rsidRPr="00515BDD">
              <w:rPr>
                <w:b/>
                <w:bCs/>
              </w:rPr>
              <w:t>Ngoại ngữ</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16/16</w:t>
            </w:r>
          </w:p>
        </w:tc>
        <w:tc>
          <w:tcPr>
            <w:tcW w:w="1301"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DHNN1013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Tiếng Anh cơ bản 1</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1</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2</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DHNN1022</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Tiếng Anh cơ bản 2</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pPr>
            <w:r w:rsidRPr="00515BDD">
              <w:t>2</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1</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DHNN1032</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Tiếng Anh cơ bản 3</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pPr>
            <w:r w:rsidRPr="00515BDD">
              <w:t>2</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2</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5</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DHNN1023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Tiếng Anh nâng cao 1</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2</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6</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DHNN1033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Tiếng Anh nâng cao 2</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7</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DHNN1043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Tiếng Anh nâng cao 3</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6.1.4</w:t>
            </w:r>
          </w:p>
        </w:tc>
        <w:tc>
          <w:tcPr>
            <w:tcW w:w="5391" w:type="dxa"/>
            <w:gridSpan w:val="2"/>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ind w:right="-156" w:hanging="69"/>
              <w:rPr>
                <w:b/>
                <w:bCs/>
                <w:sz w:val="20"/>
              </w:rPr>
            </w:pPr>
            <w:r w:rsidRPr="00515BDD">
              <w:rPr>
                <w:b/>
                <w:bCs/>
                <w:sz w:val="20"/>
              </w:rPr>
              <w:t>Toán - Tin học - Khoa học tự nhiên - Công nghệ - Môi trường</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9/9</w:t>
            </w:r>
          </w:p>
        </w:tc>
        <w:tc>
          <w:tcPr>
            <w:tcW w:w="1301"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HTTT1043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Toán ứng dụng trong kinh tế</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2</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HTTT1053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Tin học ứng dụng</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2</w:t>
            </w:r>
          </w:p>
        </w:tc>
      </w:tr>
      <w:tr w:rsidR="00515BDD" w:rsidRPr="00515BDD" w:rsidTr="00515BDD">
        <w:trPr>
          <w:trHeight w:val="345"/>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HTTT1033</w:t>
            </w:r>
          </w:p>
        </w:tc>
        <w:tc>
          <w:tcPr>
            <w:tcW w:w="3907"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pPr>
            <w:r w:rsidRPr="00515BDD">
              <w:t>Lý thuyết xác suất và thống kê toán</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rPr>
                <w:b/>
                <w:bCs/>
              </w:rPr>
            </w:pPr>
            <w:r w:rsidRPr="00515BDD">
              <w:rPr>
                <w:b/>
                <w:bCs/>
              </w:rPr>
              <w:t>6.1.5</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GDTC1015</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rPr>
                <w:b/>
                <w:bCs/>
              </w:rPr>
            </w:pPr>
            <w:r w:rsidRPr="00515BDD">
              <w:rPr>
                <w:b/>
                <w:bCs/>
              </w:rPr>
              <w:t>Giáo dục thể chất</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rPr>
                <w:b/>
                <w:bCs/>
              </w:rPr>
            </w:pPr>
            <w:r w:rsidRPr="00515BDD">
              <w:rPr>
                <w:b/>
                <w:bCs/>
              </w:rPr>
              <w:t>6.1.6</w:t>
            </w:r>
          </w:p>
        </w:tc>
        <w:tc>
          <w:tcPr>
            <w:tcW w:w="1484"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GDQP1017</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rPr>
                <w:b/>
                <w:bCs/>
              </w:rPr>
            </w:pPr>
            <w:r w:rsidRPr="00515BDD">
              <w:rPr>
                <w:b/>
                <w:bCs/>
              </w:rPr>
              <w:t>Giáo dục quốc phòng</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rPr>
                <w:b/>
                <w:bCs/>
              </w:rPr>
            </w:pP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noWrap/>
            <w:vAlign w:val="center"/>
          </w:tcPr>
          <w:p w:rsidR="00515BDD" w:rsidRPr="00515BDD" w:rsidRDefault="00515BDD" w:rsidP="00515BDD">
            <w:pPr>
              <w:spacing w:before="40" w:line="300" w:lineRule="exact"/>
              <w:jc w:val="center"/>
              <w:rPr>
                <w:b/>
                <w:bCs/>
              </w:rPr>
            </w:pPr>
            <w:r w:rsidRPr="00515BDD">
              <w:rPr>
                <w:b/>
                <w:bCs/>
              </w:rPr>
              <w:t>6.2</w:t>
            </w:r>
          </w:p>
        </w:tc>
        <w:tc>
          <w:tcPr>
            <w:tcW w:w="5391" w:type="dxa"/>
            <w:gridSpan w:val="2"/>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rPr>
                <w:b/>
                <w:bCs/>
              </w:rPr>
            </w:pPr>
            <w:r w:rsidRPr="00515BDD">
              <w:rPr>
                <w:b/>
                <w:bCs/>
              </w:rPr>
              <w:t>KIẾN THỨC GIÁO DỤC CHUYÊN NGHIỆP</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rPr>
                <w:b/>
                <w:bCs/>
              </w:rPr>
            </w:pPr>
            <w:r w:rsidRPr="00515BDD">
              <w:rPr>
                <w:b/>
                <w:bCs/>
              </w:rPr>
              <w:t>94/109</w:t>
            </w:r>
          </w:p>
        </w:tc>
        <w:tc>
          <w:tcPr>
            <w:tcW w:w="1301"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i/>
                <w:iCs/>
              </w:rP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rPr>
                <w:i/>
                <w:iCs/>
              </w:rP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6.2.1</w:t>
            </w:r>
          </w:p>
        </w:tc>
        <w:tc>
          <w:tcPr>
            <w:tcW w:w="5391" w:type="dxa"/>
            <w:gridSpan w:val="2"/>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rPr>
                <w:b/>
                <w:bCs/>
              </w:rPr>
            </w:pPr>
            <w:r w:rsidRPr="00515BDD">
              <w:rPr>
                <w:b/>
                <w:bCs/>
              </w:rPr>
              <w:t>Kiến thức của khối ngành</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18/18</w:t>
            </w:r>
          </w:p>
        </w:tc>
        <w:tc>
          <w:tcPr>
            <w:tcW w:w="1301"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KTPT2023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Kinh tế vi mô 1</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2</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2</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KTPT2033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Kinh tế vĩ mô 1</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2</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KTTC2013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Nguyên lý kế toán</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4</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QTKD3023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học </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10"/>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5</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KTTC2223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Tài chính – tiền tệ 1</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4</w:t>
            </w:r>
          </w:p>
        </w:tc>
      </w:tr>
      <w:tr w:rsidR="00515BDD" w:rsidRPr="00515BDD" w:rsidTr="00515BDD">
        <w:trPr>
          <w:trHeight w:val="210"/>
          <w:jc w:val="center"/>
        </w:trPr>
        <w:tc>
          <w:tcPr>
            <w:tcW w:w="876"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lastRenderedPageBreak/>
              <w:t>6</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QTKD5103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Tiếng Anh chuyên ngành</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4</w:t>
            </w:r>
          </w:p>
        </w:tc>
      </w:tr>
      <w:tr w:rsidR="00515BDD" w:rsidRPr="00515BDD" w:rsidTr="00515BDD">
        <w:trPr>
          <w:trHeight w:val="70"/>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6.2.2</w:t>
            </w:r>
          </w:p>
        </w:tc>
        <w:tc>
          <w:tcPr>
            <w:tcW w:w="5391" w:type="dxa"/>
            <w:gridSpan w:val="2"/>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rPr>
                <w:b/>
                <w:bCs/>
              </w:rPr>
            </w:pPr>
            <w:r w:rsidRPr="00515BDD">
              <w:rPr>
                <w:b/>
                <w:bCs/>
              </w:rPr>
              <w:t>Kiến thức ngành, chuyên ngành</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53/56</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rPr>
                <w:i/>
                <w:iCs/>
              </w:rP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rPr>
                <w:i/>
                <w:iCs/>
              </w:rPr>
            </w:pPr>
          </w:p>
        </w:tc>
      </w:tr>
      <w:tr w:rsidR="00515BDD" w:rsidRPr="00515BDD" w:rsidTr="00515BDD">
        <w:trPr>
          <w:trHeight w:val="25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6.2.2.1</w:t>
            </w:r>
          </w:p>
        </w:tc>
        <w:tc>
          <w:tcPr>
            <w:tcW w:w="5391" w:type="dxa"/>
            <w:gridSpan w:val="2"/>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rPr>
                <w:b/>
                <w:bCs/>
                <w:i/>
                <w:iCs/>
              </w:rPr>
            </w:pPr>
            <w:r w:rsidRPr="00515BDD">
              <w:rPr>
                <w:b/>
                <w:bCs/>
                <w:i/>
                <w:iCs/>
              </w:rPr>
              <w:t>Kiến thức chung của ngành</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rPr>
                <w:b/>
                <w:bCs/>
              </w:rPr>
            </w:pPr>
            <w:r w:rsidRPr="00515BDD">
              <w:rPr>
                <w:b/>
                <w:bCs/>
              </w:rPr>
              <w:t>24/24</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HTTT3433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Thống kê kinh doanh 1</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4</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2</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QTKD3193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Hành vi tổ chức</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4</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3</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QTKD2013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Marketing căn bản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4</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4</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QTKD3034</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Quản trị chiến lược</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4</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5</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5</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QTKD3044</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nhân lực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4</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4</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6</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QTKD3054</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tài chính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4</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5</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7</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QTKD3063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ind w:right="-36"/>
              <w:rPr>
                <w:spacing w:val="-10"/>
              </w:rPr>
            </w:pPr>
            <w:r w:rsidRPr="00515BDD">
              <w:rPr>
                <w:spacing w:val="-10"/>
              </w:rPr>
              <w:t xml:space="preserve">Phương pháp nghiên cứu trong kinh doanh </w:t>
            </w:r>
          </w:p>
        </w:tc>
        <w:tc>
          <w:tcPr>
            <w:tcW w:w="960" w:type="dxa"/>
            <w:tcBorders>
              <w:top w:val="dotted" w:sz="4" w:space="0" w:color="auto"/>
              <w:left w:val="nil"/>
              <w:bottom w:val="dotted" w:sz="4" w:space="0" w:color="auto"/>
              <w:right w:val="single" w:sz="4" w:space="0" w:color="auto"/>
            </w:tcBorders>
            <w:noWrap/>
            <w:vAlign w:val="bottom"/>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5</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6.2.2.2</w:t>
            </w:r>
          </w:p>
        </w:tc>
        <w:tc>
          <w:tcPr>
            <w:tcW w:w="5391" w:type="dxa"/>
            <w:gridSpan w:val="2"/>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rPr>
                <w:b/>
                <w:bCs/>
                <w:i/>
                <w:iCs/>
              </w:rPr>
            </w:pPr>
            <w:r w:rsidRPr="00515BDD">
              <w:rPr>
                <w:b/>
                <w:bCs/>
                <w:i/>
                <w:iCs/>
              </w:rPr>
              <w:t>Kiến thức chuyên sâu của ngành</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29/32</w:t>
            </w:r>
          </w:p>
        </w:tc>
        <w:tc>
          <w:tcPr>
            <w:tcW w:w="1301"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QTKD4114</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sản xuất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4</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6</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2</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QTKD4164</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chuỗi cung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4</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6</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3</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QTKD4093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chất lượng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6</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4</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QTKD4103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rủi ro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7</w:t>
            </w:r>
          </w:p>
        </w:tc>
      </w:tr>
      <w:tr w:rsidR="00515BDD" w:rsidRPr="00515BDD" w:rsidTr="00515BDD">
        <w:trPr>
          <w:trHeight w:val="367"/>
          <w:jc w:val="center"/>
        </w:trPr>
        <w:tc>
          <w:tcPr>
            <w:tcW w:w="876" w:type="dxa"/>
            <w:tcBorders>
              <w:top w:val="dotted" w:sz="4" w:space="0" w:color="auto"/>
              <w:left w:val="single" w:sz="4" w:space="0" w:color="auto"/>
              <w:bottom w:val="dotted" w:sz="4" w:space="0" w:color="auto"/>
              <w:right w:val="single" w:sz="4" w:space="0" w:color="auto"/>
            </w:tcBorders>
            <w:vAlign w:val="bottom"/>
          </w:tcPr>
          <w:p w:rsidR="00515BDD" w:rsidRPr="00515BDD" w:rsidRDefault="00515BDD" w:rsidP="00515BDD">
            <w:pPr>
              <w:spacing w:before="40" w:line="300" w:lineRule="exact"/>
              <w:jc w:val="center"/>
            </w:pPr>
            <w:r w:rsidRPr="00515BDD">
              <w:t>5</w:t>
            </w:r>
          </w:p>
        </w:tc>
        <w:tc>
          <w:tcPr>
            <w:tcW w:w="1484" w:type="dxa"/>
            <w:tcBorders>
              <w:top w:val="dotted" w:sz="4" w:space="0" w:color="auto"/>
              <w:left w:val="nil"/>
              <w:bottom w:val="dotted" w:sz="4" w:space="0" w:color="auto"/>
              <w:right w:val="single" w:sz="4" w:space="0" w:color="auto"/>
            </w:tcBorders>
            <w:vAlign w:val="bottom"/>
          </w:tcPr>
          <w:p w:rsidR="00515BDD" w:rsidRPr="00515BDD" w:rsidRDefault="00515BDD" w:rsidP="00515BDD">
            <w:pPr>
              <w:spacing w:before="40" w:line="300" w:lineRule="exact"/>
            </w:pPr>
            <w:r w:rsidRPr="00515BDD">
              <w:t>QTKD5123</w:t>
            </w:r>
          </w:p>
        </w:tc>
        <w:tc>
          <w:tcPr>
            <w:tcW w:w="3907" w:type="dxa"/>
            <w:tcBorders>
              <w:top w:val="dotted" w:sz="4" w:space="0" w:color="auto"/>
              <w:left w:val="nil"/>
              <w:bottom w:val="dotted" w:sz="4" w:space="0" w:color="auto"/>
              <w:right w:val="single" w:sz="4" w:space="0" w:color="auto"/>
            </w:tcBorders>
            <w:vAlign w:val="bottom"/>
          </w:tcPr>
          <w:p w:rsidR="00515BDD" w:rsidRPr="00515BDD" w:rsidRDefault="00515BDD" w:rsidP="00515BDD">
            <w:pPr>
              <w:spacing w:before="40" w:line="300" w:lineRule="exact"/>
            </w:pPr>
            <w:r w:rsidRPr="00515BDD">
              <w:t>Quản trị dự án</w:t>
            </w:r>
          </w:p>
        </w:tc>
        <w:tc>
          <w:tcPr>
            <w:tcW w:w="960" w:type="dxa"/>
            <w:tcBorders>
              <w:top w:val="dotted" w:sz="4" w:space="0" w:color="auto"/>
              <w:left w:val="nil"/>
              <w:bottom w:val="dotted" w:sz="4" w:space="0" w:color="auto"/>
              <w:right w:val="single" w:sz="4" w:space="0" w:color="auto"/>
            </w:tcBorders>
            <w:vAlign w:val="bottom"/>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vAlign w:val="bottom"/>
          </w:tcPr>
          <w:p w:rsidR="00515BDD" w:rsidRPr="00515BDD" w:rsidRDefault="00515BDD" w:rsidP="00515BDD">
            <w:pPr>
              <w:spacing w:before="40" w:line="300" w:lineRule="exact"/>
            </w:pPr>
          </w:p>
        </w:tc>
        <w:tc>
          <w:tcPr>
            <w:tcW w:w="807" w:type="dxa"/>
            <w:tcBorders>
              <w:top w:val="dotted" w:sz="4" w:space="0" w:color="auto"/>
              <w:left w:val="single" w:sz="4" w:space="0" w:color="auto"/>
              <w:bottom w:val="dotted" w:sz="4" w:space="0" w:color="auto"/>
              <w:right w:val="single" w:sz="4" w:space="0" w:color="auto"/>
            </w:tcBorders>
            <w:vAlign w:val="bottom"/>
          </w:tcPr>
          <w:p w:rsidR="00515BDD" w:rsidRPr="00515BDD" w:rsidRDefault="00515BDD" w:rsidP="00515BDD">
            <w:pPr>
              <w:spacing w:before="40" w:line="300" w:lineRule="exact"/>
            </w:pPr>
            <w:r>
              <w:t>6</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6</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QTKD4133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dịch vụ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7</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7</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QTKD4083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Quản trị marketing </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7</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8</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HTTT2133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Hệ thống thông tin quản lý</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6</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9</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QTKD4183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Quản trị bán hàng</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6</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10</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QTKD5273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Lãnh đạo</w:t>
            </w:r>
          </w:p>
        </w:tc>
        <w:tc>
          <w:tcPr>
            <w:tcW w:w="960"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5</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6.2.3</w:t>
            </w:r>
          </w:p>
        </w:tc>
        <w:tc>
          <w:tcPr>
            <w:tcW w:w="5391" w:type="dxa"/>
            <w:gridSpan w:val="2"/>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rPr>
                <w:b/>
                <w:bCs/>
              </w:rPr>
            </w:pPr>
            <w:r w:rsidRPr="00515BDD">
              <w:rPr>
                <w:b/>
                <w:bCs/>
              </w:rPr>
              <w:t>Kiến thức bổ trợ</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9/21</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427"/>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DHKH3073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Luật kinh tế </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2</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QTKD5113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rPr>
                <w:lang w:val="vi-VN"/>
              </w:rPr>
            </w:pPr>
            <w:r w:rsidRPr="00515BDD">
              <w:t>Đạo đức kinh doanh và trách nhiệm xã hội doanh nghiệp</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4</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3</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QTKD5133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Quản trị thay đổi</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6</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4</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QTKD5243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 xml:space="preserve">Kinh doanh quốc tế </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5</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5</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QTKD5222</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Khởi sự doanh nghiệp</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7</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6</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QTKD5283</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rPr>
                <w:spacing w:val="-6"/>
              </w:rPr>
            </w:pPr>
            <w:r w:rsidRPr="00515BDD">
              <w:rPr>
                <w:spacing w:val="-6"/>
              </w:rPr>
              <w:t>Giao tiếp trong  kinh doanh</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6</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7</w:t>
            </w:r>
          </w:p>
        </w:tc>
        <w:tc>
          <w:tcPr>
            <w:tcW w:w="1484"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jc w:val="center"/>
            </w:pPr>
            <w:r w:rsidRPr="00515BDD">
              <w:t>QTKD5232</w:t>
            </w:r>
          </w:p>
        </w:tc>
        <w:tc>
          <w:tcPr>
            <w:tcW w:w="3907" w:type="dxa"/>
            <w:tcBorders>
              <w:top w:val="dotted" w:sz="4" w:space="0" w:color="auto"/>
              <w:left w:val="nil"/>
              <w:bottom w:val="dotted" w:sz="4" w:space="0" w:color="auto"/>
              <w:right w:val="single" w:sz="4" w:space="0" w:color="auto"/>
            </w:tcBorders>
          </w:tcPr>
          <w:p w:rsidR="00515BDD" w:rsidRPr="00515BDD" w:rsidRDefault="00515BDD" w:rsidP="00515BDD">
            <w:pPr>
              <w:spacing w:before="40" w:line="300" w:lineRule="exact"/>
            </w:pPr>
            <w:r w:rsidRPr="00515BDD">
              <w:t>Thương mại điện tử căn bản</w:t>
            </w:r>
          </w:p>
        </w:tc>
        <w:tc>
          <w:tcPr>
            <w:tcW w:w="960" w:type="dxa"/>
            <w:tcBorders>
              <w:top w:val="dotted" w:sz="4" w:space="0" w:color="auto"/>
              <w:left w:val="nil"/>
              <w:bottom w:val="dotted" w:sz="4" w:space="0" w:color="auto"/>
              <w:right w:val="single" w:sz="4" w:space="0" w:color="auto"/>
            </w:tcBorders>
            <w:noWrap/>
          </w:tcPr>
          <w:p w:rsidR="00515BDD" w:rsidRPr="00515BDD" w:rsidRDefault="00515BDD" w:rsidP="00515BDD">
            <w:pPr>
              <w:spacing w:before="40" w:line="300" w:lineRule="exact"/>
              <w:jc w:val="center"/>
            </w:pPr>
            <w:r w:rsidRPr="00515BDD">
              <w:t>(3)</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TA/PH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5</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noWrap/>
            <w:vAlign w:val="center"/>
          </w:tcPr>
          <w:p w:rsidR="00515BDD" w:rsidRPr="00515BDD" w:rsidRDefault="00515BDD" w:rsidP="00515BDD">
            <w:pPr>
              <w:spacing w:before="40" w:line="300" w:lineRule="exact"/>
              <w:jc w:val="center"/>
              <w:rPr>
                <w:b/>
                <w:bCs/>
              </w:rPr>
            </w:pPr>
            <w:r w:rsidRPr="00515BDD">
              <w:rPr>
                <w:b/>
                <w:bCs/>
              </w:rPr>
              <w:t>6.2.4</w:t>
            </w:r>
          </w:p>
        </w:tc>
        <w:tc>
          <w:tcPr>
            <w:tcW w:w="5391" w:type="dxa"/>
            <w:gridSpan w:val="2"/>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pPr>
            <w:r w:rsidRPr="00515BDD">
              <w:rPr>
                <w:b/>
                <w:bCs/>
              </w:rPr>
              <w:t>Thực tập nghề nghiệp</w:t>
            </w:r>
          </w:p>
        </w:tc>
        <w:tc>
          <w:tcPr>
            <w:tcW w:w="960" w:type="dxa"/>
            <w:tcBorders>
              <w:top w:val="dotted" w:sz="4" w:space="0" w:color="auto"/>
              <w:left w:val="nil"/>
              <w:bottom w:val="dotted" w:sz="4" w:space="0" w:color="auto"/>
              <w:right w:val="single" w:sz="4" w:space="0" w:color="auto"/>
            </w:tcBorders>
            <w:noWrap/>
            <w:vAlign w:val="center"/>
          </w:tcPr>
          <w:p w:rsidR="00515BDD" w:rsidRPr="00515BDD" w:rsidRDefault="00515BDD" w:rsidP="00515BDD">
            <w:pPr>
              <w:spacing w:before="40" w:line="300" w:lineRule="exact"/>
              <w:jc w:val="center"/>
              <w:rPr>
                <w:b/>
                <w:bCs/>
              </w:rPr>
            </w:pPr>
            <w:r w:rsidRPr="00515BDD">
              <w:rPr>
                <w:b/>
                <w:bCs/>
              </w:rPr>
              <w:t>4/4</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noWrap/>
            <w:vAlign w:val="bottom"/>
          </w:tcPr>
          <w:p w:rsidR="00515BDD" w:rsidRPr="00515BDD" w:rsidRDefault="00515BDD" w:rsidP="00515BDD">
            <w:pPr>
              <w:spacing w:before="40" w:line="300" w:lineRule="exact"/>
              <w:jc w:val="center"/>
            </w:pPr>
            <w:r w:rsidRPr="00515BDD">
              <w:t>QTKD5564</w:t>
            </w:r>
          </w:p>
        </w:tc>
        <w:tc>
          <w:tcPr>
            <w:tcW w:w="3907"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pPr>
            <w:r w:rsidRPr="00515BDD">
              <w:t>Thực tập nghề nghiệp</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4</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rsidRPr="00515BDD">
              <w:t>PH</w:t>
            </w: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3</w:t>
            </w: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rPr>
                <w:b/>
                <w:bCs/>
              </w:rPr>
              <w:t>6.2.5</w:t>
            </w:r>
          </w:p>
        </w:tc>
        <w:tc>
          <w:tcPr>
            <w:tcW w:w="5391" w:type="dxa"/>
            <w:gridSpan w:val="2"/>
            <w:tcBorders>
              <w:top w:val="dotted" w:sz="4" w:space="0" w:color="auto"/>
              <w:left w:val="nil"/>
              <w:bottom w:val="dotted" w:sz="4" w:space="0" w:color="auto"/>
              <w:right w:val="single" w:sz="4" w:space="0" w:color="auto"/>
            </w:tcBorders>
            <w:noWrap/>
            <w:vAlign w:val="bottom"/>
          </w:tcPr>
          <w:p w:rsidR="00515BDD" w:rsidRPr="00515BDD" w:rsidRDefault="00515BDD" w:rsidP="00515BDD">
            <w:pPr>
              <w:spacing w:before="40" w:line="300" w:lineRule="exact"/>
            </w:pPr>
            <w:r w:rsidRPr="00515BDD">
              <w:rPr>
                <w:b/>
                <w:bCs/>
              </w:rPr>
              <w:t>Thực tập cuối khóa</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rPr>
                <w:b/>
                <w:bCs/>
              </w:rPr>
            </w:pPr>
            <w:r w:rsidRPr="00515BDD">
              <w:rPr>
                <w:b/>
                <w:bCs/>
              </w:rPr>
              <w:t>10/10</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r>
      <w:tr w:rsidR="00515BDD" w:rsidRPr="00515BDD" w:rsidTr="00515BDD">
        <w:trPr>
          <w:trHeight w:val="284"/>
          <w:jc w:val="center"/>
        </w:trPr>
        <w:tc>
          <w:tcPr>
            <w:tcW w:w="876" w:type="dxa"/>
            <w:tcBorders>
              <w:top w:val="dotted" w:sz="4" w:space="0" w:color="auto"/>
              <w:left w:val="single" w:sz="4" w:space="0" w:color="auto"/>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1</w:t>
            </w:r>
          </w:p>
        </w:tc>
        <w:tc>
          <w:tcPr>
            <w:tcW w:w="1484" w:type="dxa"/>
            <w:tcBorders>
              <w:top w:val="dotted" w:sz="4" w:space="0" w:color="auto"/>
              <w:left w:val="nil"/>
              <w:bottom w:val="dotted" w:sz="4" w:space="0" w:color="auto"/>
              <w:right w:val="single" w:sz="4" w:space="0" w:color="auto"/>
            </w:tcBorders>
            <w:noWrap/>
            <w:vAlign w:val="bottom"/>
          </w:tcPr>
          <w:p w:rsidR="00515BDD" w:rsidRPr="00515BDD" w:rsidRDefault="00515BDD" w:rsidP="00515BDD">
            <w:pPr>
              <w:spacing w:before="40" w:line="300" w:lineRule="exact"/>
              <w:jc w:val="center"/>
            </w:pPr>
            <w:r w:rsidRPr="00515BDD">
              <w:t>QTKD5567</w:t>
            </w:r>
          </w:p>
        </w:tc>
        <w:tc>
          <w:tcPr>
            <w:tcW w:w="3907"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pPr>
            <w:r w:rsidRPr="00515BDD">
              <w:t>Thực tập làm khóa luận cuối khóa</w:t>
            </w:r>
          </w:p>
        </w:tc>
        <w:tc>
          <w:tcPr>
            <w:tcW w:w="960" w:type="dxa"/>
            <w:tcBorders>
              <w:top w:val="dotted" w:sz="4" w:space="0" w:color="auto"/>
              <w:left w:val="nil"/>
              <w:bottom w:val="dotted" w:sz="4" w:space="0" w:color="auto"/>
              <w:right w:val="single" w:sz="4" w:space="0" w:color="auto"/>
            </w:tcBorders>
            <w:vAlign w:val="center"/>
          </w:tcPr>
          <w:p w:rsidR="00515BDD" w:rsidRPr="00515BDD" w:rsidRDefault="00515BDD" w:rsidP="00515BDD">
            <w:pPr>
              <w:spacing w:before="40" w:line="300" w:lineRule="exact"/>
              <w:jc w:val="center"/>
            </w:pPr>
            <w:r w:rsidRPr="00515BDD">
              <w:t>10</w:t>
            </w:r>
          </w:p>
        </w:tc>
        <w:tc>
          <w:tcPr>
            <w:tcW w:w="1301"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p>
        </w:tc>
        <w:tc>
          <w:tcPr>
            <w:tcW w:w="807" w:type="dxa"/>
            <w:tcBorders>
              <w:top w:val="dotted" w:sz="4" w:space="0" w:color="auto"/>
              <w:left w:val="single" w:sz="4" w:space="0" w:color="auto"/>
              <w:bottom w:val="dotted" w:sz="4" w:space="0" w:color="auto"/>
              <w:right w:val="single" w:sz="4" w:space="0" w:color="auto"/>
            </w:tcBorders>
          </w:tcPr>
          <w:p w:rsidR="00515BDD" w:rsidRPr="00515BDD" w:rsidRDefault="00515BDD" w:rsidP="00515BDD">
            <w:pPr>
              <w:spacing w:before="40" w:line="300" w:lineRule="exact"/>
              <w:jc w:val="center"/>
            </w:pPr>
            <w:r>
              <w:t>8</w:t>
            </w:r>
          </w:p>
        </w:tc>
      </w:tr>
      <w:tr w:rsidR="00515BDD" w:rsidRPr="00515BDD" w:rsidTr="00515BDD">
        <w:trPr>
          <w:trHeight w:val="284"/>
          <w:jc w:val="center"/>
        </w:trPr>
        <w:tc>
          <w:tcPr>
            <w:tcW w:w="876" w:type="dxa"/>
            <w:tcBorders>
              <w:top w:val="dotted" w:sz="4" w:space="0" w:color="auto"/>
              <w:left w:val="single" w:sz="4" w:space="0" w:color="auto"/>
              <w:bottom w:val="single" w:sz="4" w:space="0" w:color="auto"/>
              <w:right w:val="single" w:sz="4" w:space="0" w:color="auto"/>
            </w:tcBorders>
            <w:noWrap/>
            <w:vAlign w:val="center"/>
          </w:tcPr>
          <w:p w:rsidR="00515BDD" w:rsidRPr="00515BDD" w:rsidRDefault="00515BDD" w:rsidP="00515BDD">
            <w:pPr>
              <w:spacing w:before="40" w:line="300" w:lineRule="exact"/>
              <w:jc w:val="center"/>
            </w:pPr>
          </w:p>
        </w:tc>
        <w:tc>
          <w:tcPr>
            <w:tcW w:w="1484" w:type="dxa"/>
            <w:tcBorders>
              <w:top w:val="dotted" w:sz="4" w:space="0" w:color="auto"/>
              <w:left w:val="single" w:sz="4" w:space="0" w:color="auto"/>
              <w:bottom w:val="single" w:sz="4" w:space="0" w:color="auto"/>
              <w:right w:val="single" w:sz="4" w:space="0" w:color="auto"/>
            </w:tcBorders>
            <w:noWrap/>
            <w:vAlign w:val="bottom"/>
          </w:tcPr>
          <w:p w:rsidR="00515BDD" w:rsidRPr="00515BDD" w:rsidRDefault="00515BDD" w:rsidP="00515BDD">
            <w:pPr>
              <w:spacing w:before="40" w:line="300" w:lineRule="exact"/>
              <w:jc w:val="center"/>
              <w:rPr>
                <w:b/>
                <w:bCs/>
              </w:rPr>
            </w:pPr>
          </w:p>
        </w:tc>
        <w:tc>
          <w:tcPr>
            <w:tcW w:w="3907" w:type="dxa"/>
            <w:tcBorders>
              <w:top w:val="dotted" w:sz="4" w:space="0" w:color="auto"/>
              <w:left w:val="single" w:sz="4" w:space="0" w:color="auto"/>
              <w:bottom w:val="single" w:sz="4" w:space="0" w:color="auto"/>
              <w:right w:val="single" w:sz="4" w:space="0" w:color="auto"/>
            </w:tcBorders>
            <w:noWrap/>
            <w:vAlign w:val="center"/>
          </w:tcPr>
          <w:p w:rsidR="00515BDD" w:rsidRPr="00515BDD" w:rsidRDefault="00515BDD" w:rsidP="00515BDD">
            <w:pPr>
              <w:spacing w:before="40" w:line="300" w:lineRule="exact"/>
              <w:jc w:val="center"/>
            </w:pPr>
            <w:r w:rsidRPr="00515BDD">
              <w:rPr>
                <w:b/>
                <w:bCs/>
              </w:rPr>
              <w:t>Tổng cộng</w:t>
            </w:r>
          </w:p>
        </w:tc>
        <w:tc>
          <w:tcPr>
            <w:tcW w:w="960" w:type="dxa"/>
            <w:tcBorders>
              <w:top w:val="dotted" w:sz="4" w:space="0" w:color="auto"/>
              <w:left w:val="single" w:sz="4" w:space="0" w:color="auto"/>
              <w:bottom w:val="single" w:sz="4" w:space="0" w:color="auto"/>
              <w:right w:val="single" w:sz="4" w:space="0" w:color="auto"/>
            </w:tcBorders>
            <w:noWrap/>
            <w:vAlign w:val="center"/>
          </w:tcPr>
          <w:p w:rsidR="00515BDD" w:rsidRPr="00515BDD" w:rsidRDefault="003709F4" w:rsidP="00515BDD">
            <w:pPr>
              <w:spacing w:before="40" w:line="300" w:lineRule="exact"/>
              <w:ind w:right="-36" w:hanging="60"/>
              <w:jc w:val="center"/>
              <w:rPr>
                <w:b/>
                <w:bCs/>
              </w:rPr>
            </w:pPr>
            <w:r>
              <w:rPr>
                <w:b/>
                <w:bCs/>
              </w:rPr>
              <w:t>136</w:t>
            </w:r>
            <w:r w:rsidR="00515BDD" w:rsidRPr="00515BDD">
              <w:rPr>
                <w:b/>
                <w:bCs/>
              </w:rPr>
              <w:t>/15</w:t>
            </w:r>
            <w:r>
              <w:rPr>
                <w:b/>
                <w:bCs/>
              </w:rPr>
              <w:t>5</w:t>
            </w:r>
          </w:p>
        </w:tc>
        <w:tc>
          <w:tcPr>
            <w:tcW w:w="1301" w:type="dxa"/>
            <w:tcBorders>
              <w:top w:val="dotted" w:sz="4" w:space="0" w:color="auto"/>
              <w:left w:val="single" w:sz="4" w:space="0" w:color="auto"/>
              <w:bottom w:val="single" w:sz="4" w:space="0" w:color="auto"/>
              <w:right w:val="single" w:sz="4" w:space="0" w:color="auto"/>
            </w:tcBorders>
          </w:tcPr>
          <w:p w:rsidR="00515BDD" w:rsidRPr="00515BDD" w:rsidRDefault="00515BDD" w:rsidP="00515BDD">
            <w:pPr>
              <w:spacing w:before="40" w:line="300" w:lineRule="exact"/>
              <w:jc w:val="center"/>
              <w:rPr>
                <w:i/>
                <w:iCs/>
              </w:rPr>
            </w:pPr>
          </w:p>
        </w:tc>
        <w:tc>
          <w:tcPr>
            <w:tcW w:w="807" w:type="dxa"/>
            <w:tcBorders>
              <w:top w:val="dotted" w:sz="4" w:space="0" w:color="auto"/>
              <w:left w:val="single" w:sz="4" w:space="0" w:color="auto"/>
              <w:bottom w:val="single" w:sz="4" w:space="0" w:color="auto"/>
              <w:right w:val="single" w:sz="4" w:space="0" w:color="auto"/>
            </w:tcBorders>
          </w:tcPr>
          <w:p w:rsidR="00515BDD" w:rsidRPr="00515BDD" w:rsidRDefault="00515BDD" w:rsidP="00515BDD">
            <w:pPr>
              <w:spacing w:before="40" w:line="300" w:lineRule="exact"/>
              <w:jc w:val="center"/>
              <w:rPr>
                <w:i/>
                <w:iCs/>
              </w:rPr>
            </w:pPr>
          </w:p>
        </w:tc>
      </w:tr>
    </w:tbl>
    <w:p w:rsidR="00DF4FBA" w:rsidRPr="00515BDD" w:rsidRDefault="00DF4FBA" w:rsidP="00DF4FBA">
      <w:pPr>
        <w:spacing w:line="360" w:lineRule="exact"/>
        <w:jc w:val="both"/>
        <w:rPr>
          <w:i/>
          <w:iCs/>
          <w:sz w:val="22"/>
          <w:szCs w:val="22"/>
        </w:rPr>
      </w:pPr>
      <w:r w:rsidRPr="00515BDD">
        <w:rPr>
          <w:i/>
          <w:iCs/>
          <w:sz w:val="22"/>
          <w:szCs w:val="22"/>
        </w:rPr>
        <w:t>Ghi chú:  - Chưa tính Giáo dục thể chất và Giáo dục quốc phòng</w:t>
      </w:r>
    </w:p>
    <w:p w:rsidR="00DF4FBA" w:rsidRPr="00515BDD" w:rsidRDefault="00DF4FBA" w:rsidP="00515BDD">
      <w:pPr>
        <w:spacing w:line="260" w:lineRule="exact"/>
        <w:ind w:left="720"/>
        <w:jc w:val="both"/>
        <w:rPr>
          <w:i/>
          <w:iCs/>
          <w:sz w:val="22"/>
          <w:szCs w:val="22"/>
        </w:rPr>
      </w:pPr>
      <w:r w:rsidRPr="00515BDD">
        <w:rPr>
          <w:i/>
          <w:iCs/>
          <w:sz w:val="22"/>
          <w:szCs w:val="22"/>
        </w:rPr>
        <w:t xml:space="preserve">    - Các học phần ở cột số tín chỉ có dấu ( ) là học phần tự chọn</w:t>
      </w:r>
    </w:p>
    <w:p w:rsidR="00DF4FBA" w:rsidRPr="00515BDD" w:rsidRDefault="00DF4FBA" w:rsidP="00515BDD">
      <w:pPr>
        <w:spacing w:line="260" w:lineRule="exact"/>
        <w:ind w:left="720"/>
        <w:jc w:val="both"/>
        <w:rPr>
          <w:i/>
          <w:iCs/>
          <w:sz w:val="22"/>
          <w:szCs w:val="22"/>
        </w:rPr>
      </w:pPr>
      <w:r w:rsidRPr="00515BDD">
        <w:rPr>
          <w:i/>
          <w:iCs/>
          <w:sz w:val="22"/>
          <w:szCs w:val="22"/>
        </w:rPr>
        <w:t xml:space="preserve">    - PH: Phối hợp với cơ quan ban ngành, doanh nghiệp cùng giảng dạy các học phần</w:t>
      </w:r>
    </w:p>
    <w:p w:rsidR="00DF4FBA" w:rsidRPr="00515BDD" w:rsidRDefault="00DF4FBA" w:rsidP="00515BDD">
      <w:pPr>
        <w:spacing w:line="260" w:lineRule="exact"/>
        <w:jc w:val="both"/>
        <w:rPr>
          <w:i/>
          <w:iCs/>
          <w:sz w:val="22"/>
          <w:szCs w:val="22"/>
        </w:rPr>
      </w:pPr>
      <w:r w:rsidRPr="00515BDD">
        <w:rPr>
          <w:i/>
          <w:iCs/>
          <w:sz w:val="22"/>
          <w:szCs w:val="22"/>
        </w:rPr>
        <w:tab/>
        <w:t xml:space="preserve">    - TA: Học phần được giảng dạy bằng tiếng Anh</w:t>
      </w:r>
    </w:p>
    <w:p w:rsidR="00DF4FBA" w:rsidRPr="00DF4FBA" w:rsidRDefault="00DF4FBA" w:rsidP="00DF4FBA">
      <w:pPr>
        <w:pStyle w:val="L2"/>
        <w:spacing w:before="80" w:after="0" w:line="320" w:lineRule="exact"/>
        <w:rPr>
          <w:color w:val="auto"/>
          <w:sz w:val="24"/>
          <w:szCs w:val="24"/>
        </w:rPr>
      </w:pPr>
      <w:r w:rsidRPr="00DF4FBA">
        <w:rPr>
          <w:color w:val="auto"/>
          <w:sz w:val="24"/>
          <w:szCs w:val="24"/>
        </w:rPr>
        <w:lastRenderedPageBreak/>
        <w:t>7. Hướng dẫn thực hiện chương trình</w:t>
      </w:r>
    </w:p>
    <w:p w:rsidR="00DF4FBA" w:rsidRPr="00DF4FBA" w:rsidRDefault="00DF4FBA" w:rsidP="00DF4FBA">
      <w:pPr>
        <w:pStyle w:val="BodyText2"/>
        <w:tabs>
          <w:tab w:val="left" w:pos="993"/>
        </w:tabs>
        <w:spacing w:before="80" w:line="320" w:lineRule="exact"/>
        <w:ind w:firstLine="720"/>
        <w:rPr>
          <w:sz w:val="24"/>
        </w:rPr>
      </w:pPr>
      <w:r w:rsidRPr="00DF4FBA">
        <w:rPr>
          <w:sz w:val="24"/>
        </w:rPr>
        <w:t xml:space="preserve">Sinh </w:t>
      </w:r>
      <w:r w:rsidR="003709F4">
        <w:rPr>
          <w:sz w:val="24"/>
        </w:rPr>
        <w:t>viên phải tích lũy tối thiểu 136</w:t>
      </w:r>
      <w:r w:rsidRPr="00DF4FBA">
        <w:rPr>
          <w:sz w:val="24"/>
        </w:rPr>
        <w:t xml:space="preserve"> trong số 15</w:t>
      </w:r>
      <w:r w:rsidR="003709F4">
        <w:rPr>
          <w:sz w:val="24"/>
        </w:rPr>
        <w:t>5</w:t>
      </w:r>
      <w:r w:rsidRPr="00DF4FBA">
        <w:rPr>
          <w:sz w:val="24"/>
        </w:rPr>
        <w:t xml:space="preserve"> tín chỉ, bao gồm:</w:t>
      </w:r>
    </w:p>
    <w:p w:rsidR="00DF4FBA" w:rsidRPr="00DF4FBA" w:rsidRDefault="00DF4FBA" w:rsidP="00DF4FBA">
      <w:pPr>
        <w:pStyle w:val="BodyText2"/>
        <w:numPr>
          <w:ilvl w:val="0"/>
          <w:numId w:val="23"/>
        </w:numPr>
        <w:tabs>
          <w:tab w:val="left" w:pos="993"/>
        </w:tabs>
        <w:spacing w:before="80" w:line="320" w:lineRule="exact"/>
        <w:ind w:left="0" w:firstLine="720"/>
        <w:rPr>
          <w:sz w:val="24"/>
        </w:rPr>
      </w:pPr>
      <w:r w:rsidRPr="00DF4FBA">
        <w:rPr>
          <w:b/>
          <w:bCs/>
          <w:i/>
          <w:iCs/>
          <w:sz w:val="24"/>
        </w:rPr>
        <w:t>Khối kiến thức giáo dục đại cương</w:t>
      </w:r>
      <w:r w:rsidRPr="00DF4FBA">
        <w:rPr>
          <w:b/>
          <w:bCs/>
          <w:sz w:val="24"/>
        </w:rPr>
        <w:t>:</w:t>
      </w:r>
      <w:r w:rsidRPr="00DF4FBA">
        <w:rPr>
          <w:sz w:val="24"/>
        </w:rPr>
        <w:t xml:space="preserve"> Sinh viên phải tích lũy tối thiểu: 4</w:t>
      </w:r>
      <w:r w:rsidR="003709F4">
        <w:rPr>
          <w:sz w:val="24"/>
        </w:rPr>
        <w:t>2</w:t>
      </w:r>
      <w:r w:rsidRPr="00DF4FBA">
        <w:rPr>
          <w:sz w:val="24"/>
        </w:rPr>
        <w:t xml:space="preserve"> tín chỉ trong tổng số 4</w:t>
      </w:r>
      <w:r w:rsidR="003709F4">
        <w:rPr>
          <w:sz w:val="24"/>
        </w:rPr>
        <w:t>6</w:t>
      </w:r>
      <w:r w:rsidRPr="00DF4FBA">
        <w:rPr>
          <w:sz w:val="24"/>
        </w:rPr>
        <w:t xml:space="preserve"> tín chỉ. Trong đó: Số tín chỉ bắt buộc là 3</w:t>
      </w:r>
      <w:r w:rsidR="003709F4">
        <w:rPr>
          <w:sz w:val="24"/>
        </w:rPr>
        <w:t>8</w:t>
      </w:r>
      <w:r w:rsidRPr="00DF4FBA">
        <w:rPr>
          <w:sz w:val="24"/>
        </w:rPr>
        <w:t xml:space="preserve"> tín chỉ và tự chọn là 4 tín chỉ trong số 8 tín chỉ tự chọn. </w:t>
      </w:r>
    </w:p>
    <w:p w:rsidR="00DF4FBA" w:rsidRPr="00DF4FBA" w:rsidRDefault="00DF4FBA" w:rsidP="00DF4FBA">
      <w:pPr>
        <w:pStyle w:val="BodyText2"/>
        <w:numPr>
          <w:ilvl w:val="0"/>
          <w:numId w:val="23"/>
        </w:numPr>
        <w:tabs>
          <w:tab w:val="left" w:pos="993"/>
        </w:tabs>
        <w:spacing w:before="80" w:line="320" w:lineRule="exact"/>
        <w:ind w:left="0" w:firstLine="720"/>
        <w:rPr>
          <w:sz w:val="24"/>
        </w:rPr>
      </w:pPr>
      <w:r w:rsidRPr="00DF4FBA">
        <w:rPr>
          <w:b/>
          <w:bCs/>
          <w:i/>
          <w:iCs/>
          <w:sz w:val="24"/>
        </w:rPr>
        <w:t>Kiến thức khối ngành:</w:t>
      </w:r>
      <w:r w:rsidRPr="00DF4FBA">
        <w:rPr>
          <w:sz w:val="24"/>
        </w:rPr>
        <w:t xml:space="preserve"> Sinh viên phải hoàn thành 18 tín chỉ bắt buộc.</w:t>
      </w:r>
    </w:p>
    <w:p w:rsidR="00DF4FBA" w:rsidRPr="00DF4FBA" w:rsidRDefault="00DF4FBA" w:rsidP="00DF4FBA">
      <w:pPr>
        <w:pStyle w:val="BodyText2"/>
        <w:numPr>
          <w:ilvl w:val="0"/>
          <w:numId w:val="23"/>
        </w:numPr>
        <w:tabs>
          <w:tab w:val="left" w:pos="993"/>
        </w:tabs>
        <w:spacing w:before="80" w:line="320" w:lineRule="exact"/>
        <w:ind w:left="0" w:firstLine="720"/>
        <w:rPr>
          <w:sz w:val="24"/>
        </w:rPr>
      </w:pPr>
      <w:r w:rsidRPr="00DF4FBA">
        <w:rPr>
          <w:b/>
          <w:bCs/>
          <w:i/>
          <w:iCs/>
          <w:sz w:val="24"/>
        </w:rPr>
        <w:t>Kiến thức chung của ngành:</w:t>
      </w:r>
      <w:r w:rsidRPr="00DF4FBA">
        <w:rPr>
          <w:sz w:val="24"/>
        </w:rPr>
        <w:t xml:space="preserve"> Sinh viên phải hoàn thành 24 tín chỉ bắt buộc. </w:t>
      </w:r>
    </w:p>
    <w:p w:rsidR="00DF4FBA" w:rsidRPr="00DF4FBA" w:rsidRDefault="00DF4FBA" w:rsidP="00DF4FBA">
      <w:pPr>
        <w:pStyle w:val="BodyText2"/>
        <w:numPr>
          <w:ilvl w:val="0"/>
          <w:numId w:val="23"/>
        </w:numPr>
        <w:tabs>
          <w:tab w:val="left" w:pos="993"/>
        </w:tabs>
        <w:spacing w:before="80" w:line="320" w:lineRule="exact"/>
        <w:ind w:left="0" w:firstLine="720"/>
        <w:rPr>
          <w:spacing w:val="2"/>
          <w:sz w:val="24"/>
        </w:rPr>
      </w:pPr>
      <w:r w:rsidRPr="00DF4FBA">
        <w:rPr>
          <w:b/>
          <w:bCs/>
          <w:i/>
          <w:iCs/>
          <w:spacing w:val="2"/>
          <w:sz w:val="24"/>
        </w:rPr>
        <w:t>Khối kiến thức chuyên ngành:</w:t>
      </w:r>
      <w:r w:rsidRPr="00DF4FBA">
        <w:rPr>
          <w:spacing w:val="2"/>
          <w:sz w:val="24"/>
        </w:rPr>
        <w:t xml:space="preserve"> Sinh viên phải hoàn thành 29 tín chỉ, trong đó có 26 tín chỉ bắt buộc và 3 tín chỉ tự chọn trong tổng số 6 tín chỉ tự chọn được thiết kế. </w:t>
      </w:r>
    </w:p>
    <w:p w:rsidR="00DF4FBA" w:rsidRPr="00DF4FBA" w:rsidRDefault="00DF4FBA" w:rsidP="00DF4FBA">
      <w:pPr>
        <w:pStyle w:val="BodyText2"/>
        <w:numPr>
          <w:ilvl w:val="0"/>
          <w:numId w:val="23"/>
        </w:numPr>
        <w:tabs>
          <w:tab w:val="left" w:pos="993"/>
        </w:tabs>
        <w:spacing w:before="80" w:line="320" w:lineRule="exact"/>
        <w:ind w:left="0" w:firstLine="720"/>
        <w:rPr>
          <w:sz w:val="24"/>
        </w:rPr>
      </w:pPr>
      <w:r w:rsidRPr="00DF4FBA">
        <w:rPr>
          <w:b/>
          <w:bCs/>
          <w:i/>
          <w:iCs/>
          <w:sz w:val="24"/>
        </w:rPr>
        <w:t>Khối kiến thức bổ trợ:</w:t>
      </w:r>
      <w:r w:rsidRPr="00DF4FBA">
        <w:rPr>
          <w:sz w:val="24"/>
        </w:rPr>
        <w:t xml:space="preserve"> Sinh viên phải hoàn thành 9 tín chỉ trong tổng số 21 tín chỉ tự chọn. </w:t>
      </w:r>
    </w:p>
    <w:p w:rsidR="00DF4FBA" w:rsidRPr="00DF4FBA" w:rsidRDefault="00DF4FBA" w:rsidP="00DF4FBA">
      <w:pPr>
        <w:pStyle w:val="BodyText2"/>
        <w:numPr>
          <w:ilvl w:val="0"/>
          <w:numId w:val="23"/>
        </w:numPr>
        <w:tabs>
          <w:tab w:val="left" w:pos="993"/>
        </w:tabs>
        <w:spacing w:before="80" w:line="320" w:lineRule="exact"/>
        <w:ind w:left="0" w:firstLine="720"/>
        <w:rPr>
          <w:sz w:val="24"/>
        </w:rPr>
      </w:pPr>
      <w:r w:rsidRPr="00DF4FBA">
        <w:rPr>
          <w:b/>
          <w:bCs/>
          <w:i/>
          <w:iCs/>
          <w:sz w:val="24"/>
        </w:rPr>
        <w:t>Thực tập nghề nghiệp</w:t>
      </w:r>
      <w:r w:rsidRPr="00DF4FBA">
        <w:rPr>
          <w:sz w:val="24"/>
        </w:rPr>
        <w:t xml:space="preserve">: 4 tín chỉ, thực tập tại cơ sở thực tập nghề nghiệp do Khoa giới thiệu hoặc sinh viên chủ động liên hệ cơ sở thực tập nghề nghiệp theo đúng chuyên ngành đào tạo. Sinh viên có thể thực tập nghề nghiệp trong học kỳ Hè năm thứ 3 theo hình thức thực tập toàn thời gian trong 3 tuần liên tiếp hoặc bán thời gian trong học kỳ thứ 7 với 8 tuần thực tập nghề nghiệp dưới sự hướng dẫn của giảng viên hướng dẫn và đại diện của cơ sở thực tập. </w:t>
      </w:r>
    </w:p>
    <w:p w:rsidR="00DF4FBA" w:rsidRPr="00DF4FBA" w:rsidRDefault="00DF4FBA" w:rsidP="00DF4FBA">
      <w:pPr>
        <w:pStyle w:val="BodyText2"/>
        <w:numPr>
          <w:ilvl w:val="0"/>
          <w:numId w:val="23"/>
        </w:numPr>
        <w:tabs>
          <w:tab w:val="left" w:pos="993"/>
        </w:tabs>
        <w:spacing w:before="80" w:line="320" w:lineRule="exact"/>
        <w:ind w:left="0" w:firstLine="720"/>
        <w:rPr>
          <w:sz w:val="24"/>
        </w:rPr>
      </w:pPr>
      <w:r w:rsidRPr="00DF4FBA">
        <w:rPr>
          <w:b/>
          <w:bCs/>
          <w:i/>
          <w:iCs/>
          <w:sz w:val="24"/>
        </w:rPr>
        <w:t>Thực tập cuối khóa:</w:t>
      </w:r>
      <w:r w:rsidRPr="00DF4FBA">
        <w:rPr>
          <w:sz w:val="24"/>
        </w:rPr>
        <w:t xml:space="preserve"> Sinh viên làm khóa luận tốt nghiệp trong kỳ thứ 8. Khóa luận cuối khóa được tính 10 tín chỉ. Thời gian thực tập tốt nghiệp là 14 tuần, sinh viên có thể tự quyết định cơ sở thực tập, trong trường hợp không tìm được cơ sở thực tập tốt nghiệp, Khoa QTKD sẽ giới thiệu sinh viên về các cơ sở đã ký kết thảo thuận với khoa về việc nhận sinh viên thực tập tốt nghiệp. Quá trình thực tập tốt nghiệp sinh viên được tiếp cận thực tế giải quyết các công việc liên quan đến lĩnh vực mà sinh viên đã lựa chọn dưới sự phối hợp hướng dẫn giữa cơ sở thực tập nghề nghiệp và giảng viên hướng dẫn của Khoa.  Các sinh viên xuất sắc sẽ được lựa chọn làm khóa luận bằng tiếng Anh.</w:t>
      </w:r>
    </w:p>
    <w:p w:rsidR="005E2413" w:rsidRPr="005E2413" w:rsidRDefault="005E2413" w:rsidP="00DF4FBA">
      <w:pPr>
        <w:pStyle w:val="BodyText2"/>
        <w:tabs>
          <w:tab w:val="left" w:pos="993"/>
        </w:tabs>
        <w:spacing w:before="120" w:line="320" w:lineRule="exact"/>
        <w:rPr>
          <w:bCs/>
          <w:sz w:val="24"/>
        </w:rPr>
      </w:pPr>
    </w:p>
    <w:p w:rsidR="005D4F9D" w:rsidRPr="005D4F9D" w:rsidRDefault="005D4F9D" w:rsidP="005E1D90">
      <w:pPr>
        <w:pStyle w:val="BodyText2"/>
        <w:tabs>
          <w:tab w:val="left" w:pos="993"/>
        </w:tabs>
        <w:spacing w:before="80" w:line="320" w:lineRule="exact"/>
        <w:rPr>
          <w:sz w:val="24"/>
        </w:rPr>
      </w:pPr>
    </w:p>
    <w:p w:rsidR="000E1CE5" w:rsidRPr="005D4F9D" w:rsidRDefault="000E1CE5" w:rsidP="005D4F9D">
      <w:pPr>
        <w:pStyle w:val="BodyText2"/>
        <w:tabs>
          <w:tab w:val="left" w:pos="993"/>
        </w:tabs>
        <w:spacing w:before="120" w:line="320" w:lineRule="exact"/>
        <w:rPr>
          <w:sz w:val="24"/>
        </w:rPr>
      </w:pPr>
    </w:p>
    <w:p w:rsidR="00851373" w:rsidRPr="00742F2B" w:rsidRDefault="00851373" w:rsidP="00742F2B">
      <w:pPr>
        <w:pStyle w:val="BodyText2"/>
        <w:tabs>
          <w:tab w:val="left" w:pos="993"/>
        </w:tabs>
        <w:spacing w:before="120" w:line="320" w:lineRule="exact"/>
        <w:rPr>
          <w:sz w:val="24"/>
        </w:rPr>
      </w:pPr>
    </w:p>
    <w:p w:rsidR="00C970D3" w:rsidRPr="00576A4C" w:rsidRDefault="00C970D3" w:rsidP="00E20453">
      <w:pPr>
        <w:spacing w:before="120"/>
        <w:rPr>
          <w:b/>
          <w:i/>
          <w:sz w:val="26"/>
          <w:szCs w:val="26"/>
          <w:lang w:val="vi-VN"/>
        </w:rPr>
      </w:pPr>
    </w:p>
    <w:sectPr w:rsidR="00C970D3" w:rsidRPr="00576A4C" w:rsidSect="00CA721F">
      <w:footerReference w:type="even" r:id="rId9"/>
      <w:footerReference w:type="default" r:id="rId10"/>
      <w:pgSz w:w="11907" w:h="16840" w:code="9"/>
      <w:pgMar w:top="737" w:right="1021" w:bottom="454" w:left="170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3B" w:rsidRDefault="00F8493B">
      <w:r>
        <w:separator/>
      </w:r>
    </w:p>
  </w:endnote>
  <w:endnote w:type="continuationSeparator" w:id="0">
    <w:p w:rsidR="00F8493B" w:rsidRDefault="00F8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Lucida Grande">
    <w:altName w:val="Courier New"/>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56" w:rsidRDefault="00D55E56"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E56" w:rsidRDefault="00D55E56" w:rsidP="004941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rPr>
    </w:sdtEndPr>
    <w:sdtContent>
      <w:p w:rsidR="00D55E56" w:rsidRDefault="00D55E56" w:rsidP="00B51D01">
        <w:pPr>
          <w:pStyle w:val="Footer"/>
          <w:jc w:val="center"/>
        </w:pPr>
        <w:r>
          <w:fldChar w:fldCharType="begin"/>
        </w:r>
        <w:r>
          <w:instrText xml:space="preserve"> PAGE   \* MERGEFORMAT </w:instrText>
        </w:r>
        <w:r>
          <w:fldChar w:fldCharType="separate"/>
        </w:r>
        <w:r w:rsidR="00A4293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3B" w:rsidRDefault="00F8493B">
      <w:r>
        <w:separator/>
      </w:r>
    </w:p>
  </w:footnote>
  <w:footnote w:type="continuationSeparator" w:id="0">
    <w:p w:rsidR="00F8493B" w:rsidRDefault="00F84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nsid w:val="FFFFFF89"/>
    <w:multiLevelType w:val="singleLevel"/>
    <w:tmpl w:val="610C7B0A"/>
    <w:lvl w:ilvl="0">
      <w:start w:val="1"/>
      <w:numFmt w:val="bullet"/>
      <w:lvlText w:val=""/>
      <w:lvlJc w:val="left"/>
      <w:pPr>
        <w:tabs>
          <w:tab w:val="num" w:pos="360"/>
        </w:tabs>
        <w:ind w:left="360" w:hanging="360"/>
      </w:pPr>
      <w:rPr>
        <w:rFonts w:ascii="Symbol" w:hAnsi="Symbol" w:cs="Symbol" w:hint="default"/>
      </w:rPr>
    </w:lvl>
  </w:abstractNum>
  <w:abstractNum w:abstractNumId="1">
    <w:nsid w:val="00AD251F"/>
    <w:multiLevelType w:val="hybridMultilevel"/>
    <w:tmpl w:val="BB94AE38"/>
    <w:lvl w:ilvl="0" w:tplc="0D7003C0">
      <w:start w:val="1"/>
      <w:numFmt w:val="bullet"/>
      <w:lvlText w:val=""/>
      <w:lvlJc w:val="left"/>
      <w:pPr>
        <w:tabs>
          <w:tab w:val="num" w:pos="720"/>
        </w:tabs>
        <w:ind w:left="720" w:hanging="360"/>
      </w:pPr>
      <w:rPr>
        <w:rFonts w:ascii="Wingdings" w:hAnsi="Wingdings" w:hint="default"/>
      </w:rPr>
    </w:lvl>
    <w:lvl w:ilvl="1" w:tplc="474C7E12" w:tentative="1">
      <w:start w:val="1"/>
      <w:numFmt w:val="bullet"/>
      <w:lvlText w:val=""/>
      <w:lvlJc w:val="left"/>
      <w:pPr>
        <w:tabs>
          <w:tab w:val="num" w:pos="1440"/>
        </w:tabs>
        <w:ind w:left="1440" w:hanging="360"/>
      </w:pPr>
      <w:rPr>
        <w:rFonts w:ascii="Wingdings" w:hAnsi="Wingdings" w:hint="default"/>
      </w:rPr>
    </w:lvl>
    <w:lvl w:ilvl="2" w:tplc="ECD661A6" w:tentative="1">
      <w:start w:val="1"/>
      <w:numFmt w:val="bullet"/>
      <w:lvlText w:val=""/>
      <w:lvlJc w:val="left"/>
      <w:pPr>
        <w:tabs>
          <w:tab w:val="num" w:pos="2160"/>
        </w:tabs>
        <w:ind w:left="2160" w:hanging="360"/>
      </w:pPr>
      <w:rPr>
        <w:rFonts w:ascii="Wingdings" w:hAnsi="Wingdings" w:hint="default"/>
      </w:rPr>
    </w:lvl>
    <w:lvl w:ilvl="3" w:tplc="81BC85F6" w:tentative="1">
      <w:start w:val="1"/>
      <w:numFmt w:val="bullet"/>
      <w:lvlText w:val=""/>
      <w:lvlJc w:val="left"/>
      <w:pPr>
        <w:tabs>
          <w:tab w:val="num" w:pos="2880"/>
        </w:tabs>
        <w:ind w:left="2880" w:hanging="360"/>
      </w:pPr>
      <w:rPr>
        <w:rFonts w:ascii="Wingdings" w:hAnsi="Wingdings" w:hint="default"/>
      </w:rPr>
    </w:lvl>
    <w:lvl w:ilvl="4" w:tplc="CDD03510" w:tentative="1">
      <w:start w:val="1"/>
      <w:numFmt w:val="bullet"/>
      <w:lvlText w:val=""/>
      <w:lvlJc w:val="left"/>
      <w:pPr>
        <w:tabs>
          <w:tab w:val="num" w:pos="3600"/>
        </w:tabs>
        <w:ind w:left="3600" w:hanging="360"/>
      </w:pPr>
      <w:rPr>
        <w:rFonts w:ascii="Wingdings" w:hAnsi="Wingdings" w:hint="default"/>
      </w:rPr>
    </w:lvl>
    <w:lvl w:ilvl="5" w:tplc="03ECB3EC" w:tentative="1">
      <w:start w:val="1"/>
      <w:numFmt w:val="bullet"/>
      <w:lvlText w:val=""/>
      <w:lvlJc w:val="left"/>
      <w:pPr>
        <w:tabs>
          <w:tab w:val="num" w:pos="4320"/>
        </w:tabs>
        <w:ind w:left="4320" w:hanging="360"/>
      </w:pPr>
      <w:rPr>
        <w:rFonts w:ascii="Wingdings" w:hAnsi="Wingdings" w:hint="default"/>
      </w:rPr>
    </w:lvl>
    <w:lvl w:ilvl="6" w:tplc="0EF88CA8" w:tentative="1">
      <w:start w:val="1"/>
      <w:numFmt w:val="bullet"/>
      <w:lvlText w:val=""/>
      <w:lvlJc w:val="left"/>
      <w:pPr>
        <w:tabs>
          <w:tab w:val="num" w:pos="5040"/>
        </w:tabs>
        <w:ind w:left="5040" w:hanging="360"/>
      </w:pPr>
      <w:rPr>
        <w:rFonts w:ascii="Wingdings" w:hAnsi="Wingdings" w:hint="default"/>
      </w:rPr>
    </w:lvl>
    <w:lvl w:ilvl="7" w:tplc="8DECFB28" w:tentative="1">
      <w:start w:val="1"/>
      <w:numFmt w:val="bullet"/>
      <w:lvlText w:val=""/>
      <w:lvlJc w:val="left"/>
      <w:pPr>
        <w:tabs>
          <w:tab w:val="num" w:pos="5760"/>
        </w:tabs>
        <w:ind w:left="5760" w:hanging="360"/>
      </w:pPr>
      <w:rPr>
        <w:rFonts w:ascii="Wingdings" w:hAnsi="Wingdings" w:hint="default"/>
      </w:rPr>
    </w:lvl>
    <w:lvl w:ilvl="8" w:tplc="D93C6BF0" w:tentative="1">
      <w:start w:val="1"/>
      <w:numFmt w:val="bullet"/>
      <w:lvlText w:val=""/>
      <w:lvlJc w:val="left"/>
      <w:pPr>
        <w:tabs>
          <w:tab w:val="num" w:pos="6480"/>
        </w:tabs>
        <w:ind w:left="6480" w:hanging="360"/>
      </w:pPr>
      <w:rPr>
        <w:rFonts w:ascii="Wingdings" w:hAnsi="Wingdings" w:hint="default"/>
      </w:rPr>
    </w:lvl>
  </w:abstractNum>
  <w:abstractNum w:abstractNumId="2">
    <w:nsid w:val="00B25255"/>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3">
    <w:nsid w:val="078B7D42"/>
    <w:multiLevelType w:val="hybridMultilevel"/>
    <w:tmpl w:val="1CFE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EA55DE"/>
    <w:multiLevelType w:val="hybridMultilevel"/>
    <w:tmpl w:val="765C0A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E657AFD"/>
    <w:multiLevelType w:val="hybridMultilevel"/>
    <w:tmpl w:val="5E1851B2"/>
    <w:lvl w:ilvl="0" w:tplc="27D47D32">
      <w:numFmt w:val="bullet"/>
      <w:lvlText w:val="-"/>
      <w:lvlJc w:val="left"/>
      <w:pPr>
        <w:ind w:left="644" w:hanging="360"/>
      </w:pPr>
      <w:rPr>
        <w:rFonts w:ascii="Times New Roman" w:eastAsia="Times New Roman" w:hAnsi="Times New Roman" w:hint="default"/>
      </w:rPr>
    </w:lvl>
    <w:lvl w:ilvl="1" w:tplc="042A0003" w:tentative="1">
      <w:start w:val="1"/>
      <w:numFmt w:val="bullet"/>
      <w:lvlText w:val="o"/>
      <w:lvlJc w:val="left"/>
      <w:pPr>
        <w:ind w:left="938" w:hanging="360"/>
      </w:pPr>
      <w:rPr>
        <w:rFonts w:ascii="Courier New" w:hAnsi="Courier New" w:hint="default"/>
      </w:rPr>
    </w:lvl>
    <w:lvl w:ilvl="2" w:tplc="042A0005" w:tentative="1">
      <w:start w:val="1"/>
      <w:numFmt w:val="bullet"/>
      <w:lvlText w:val=""/>
      <w:lvlJc w:val="left"/>
      <w:pPr>
        <w:ind w:left="1658" w:hanging="360"/>
      </w:pPr>
      <w:rPr>
        <w:rFonts w:ascii="Wingdings" w:hAnsi="Wingdings" w:hint="default"/>
      </w:rPr>
    </w:lvl>
    <w:lvl w:ilvl="3" w:tplc="042A0001" w:tentative="1">
      <w:start w:val="1"/>
      <w:numFmt w:val="bullet"/>
      <w:lvlText w:val=""/>
      <w:lvlJc w:val="left"/>
      <w:pPr>
        <w:ind w:left="2378" w:hanging="360"/>
      </w:pPr>
      <w:rPr>
        <w:rFonts w:ascii="Symbol" w:hAnsi="Symbol" w:hint="default"/>
      </w:rPr>
    </w:lvl>
    <w:lvl w:ilvl="4" w:tplc="042A0003" w:tentative="1">
      <w:start w:val="1"/>
      <w:numFmt w:val="bullet"/>
      <w:lvlText w:val="o"/>
      <w:lvlJc w:val="left"/>
      <w:pPr>
        <w:ind w:left="3098" w:hanging="360"/>
      </w:pPr>
      <w:rPr>
        <w:rFonts w:ascii="Courier New" w:hAnsi="Courier New" w:hint="default"/>
      </w:rPr>
    </w:lvl>
    <w:lvl w:ilvl="5" w:tplc="042A0005" w:tentative="1">
      <w:start w:val="1"/>
      <w:numFmt w:val="bullet"/>
      <w:lvlText w:val=""/>
      <w:lvlJc w:val="left"/>
      <w:pPr>
        <w:ind w:left="3818" w:hanging="360"/>
      </w:pPr>
      <w:rPr>
        <w:rFonts w:ascii="Wingdings" w:hAnsi="Wingdings" w:hint="default"/>
      </w:rPr>
    </w:lvl>
    <w:lvl w:ilvl="6" w:tplc="042A0001" w:tentative="1">
      <w:start w:val="1"/>
      <w:numFmt w:val="bullet"/>
      <w:lvlText w:val=""/>
      <w:lvlJc w:val="left"/>
      <w:pPr>
        <w:ind w:left="4538" w:hanging="360"/>
      </w:pPr>
      <w:rPr>
        <w:rFonts w:ascii="Symbol" w:hAnsi="Symbol" w:hint="default"/>
      </w:rPr>
    </w:lvl>
    <w:lvl w:ilvl="7" w:tplc="042A0003" w:tentative="1">
      <w:start w:val="1"/>
      <w:numFmt w:val="bullet"/>
      <w:lvlText w:val="o"/>
      <w:lvlJc w:val="left"/>
      <w:pPr>
        <w:ind w:left="5258" w:hanging="360"/>
      </w:pPr>
      <w:rPr>
        <w:rFonts w:ascii="Courier New" w:hAnsi="Courier New" w:hint="default"/>
      </w:rPr>
    </w:lvl>
    <w:lvl w:ilvl="8" w:tplc="042A0005" w:tentative="1">
      <w:start w:val="1"/>
      <w:numFmt w:val="bullet"/>
      <w:lvlText w:val=""/>
      <w:lvlJc w:val="left"/>
      <w:pPr>
        <w:ind w:left="5978" w:hanging="360"/>
      </w:pPr>
      <w:rPr>
        <w:rFonts w:ascii="Wingdings" w:hAnsi="Wingdings" w:hint="default"/>
      </w:rPr>
    </w:lvl>
  </w:abstractNum>
  <w:abstractNum w:abstractNumId="6">
    <w:nsid w:val="151A3609"/>
    <w:multiLevelType w:val="hybridMultilevel"/>
    <w:tmpl w:val="E15E7022"/>
    <w:lvl w:ilvl="0" w:tplc="2F02D36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374F88"/>
    <w:multiLevelType w:val="hybridMultilevel"/>
    <w:tmpl w:val="010C68EA"/>
    <w:lvl w:ilvl="0" w:tplc="A10CF9BA">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8">
    <w:nsid w:val="1E7D4EA8"/>
    <w:multiLevelType w:val="hybridMultilevel"/>
    <w:tmpl w:val="99668D4E"/>
    <w:lvl w:ilvl="0" w:tplc="7E225F1C">
      <w:start w:val="1"/>
      <w:numFmt w:val="bullet"/>
      <w:lvlText w:val=""/>
      <w:lvlJc w:val="left"/>
      <w:pPr>
        <w:tabs>
          <w:tab w:val="num" w:pos="720"/>
        </w:tabs>
        <w:ind w:left="720" w:hanging="360"/>
      </w:pPr>
      <w:rPr>
        <w:rFonts w:ascii="Wingdings" w:hAnsi="Wingdings" w:hint="default"/>
      </w:rPr>
    </w:lvl>
    <w:lvl w:ilvl="1" w:tplc="4CA26A60" w:tentative="1">
      <w:start w:val="1"/>
      <w:numFmt w:val="bullet"/>
      <w:lvlText w:val=""/>
      <w:lvlJc w:val="left"/>
      <w:pPr>
        <w:tabs>
          <w:tab w:val="num" w:pos="1440"/>
        </w:tabs>
        <w:ind w:left="1440" w:hanging="360"/>
      </w:pPr>
      <w:rPr>
        <w:rFonts w:ascii="Wingdings" w:hAnsi="Wingdings" w:hint="default"/>
      </w:rPr>
    </w:lvl>
    <w:lvl w:ilvl="2" w:tplc="7EE6C394" w:tentative="1">
      <w:start w:val="1"/>
      <w:numFmt w:val="bullet"/>
      <w:lvlText w:val=""/>
      <w:lvlJc w:val="left"/>
      <w:pPr>
        <w:tabs>
          <w:tab w:val="num" w:pos="2160"/>
        </w:tabs>
        <w:ind w:left="2160" w:hanging="360"/>
      </w:pPr>
      <w:rPr>
        <w:rFonts w:ascii="Wingdings" w:hAnsi="Wingdings" w:hint="default"/>
      </w:rPr>
    </w:lvl>
    <w:lvl w:ilvl="3" w:tplc="84809400" w:tentative="1">
      <w:start w:val="1"/>
      <w:numFmt w:val="bullet"/>
      <w:lvlText w:val=""/>
      <w:lvlJc w:val="left"/>
      <w:pPr>
        <w:tabs>
          <w:tab w:val="num" w:pos="2880"/>
        </w:tabs>
        <w:ind w:left="2880" w:hanging="360"/>
      </w:pPr>
      <w:rPr>
        <w:rFonts w:ascii="Wingdings" w:hAnsi="Wingdings" w:hint="default"/>
      </w:rPr>
    </w:lvl>
    <w:lvl w:ilvl="4" w:tplc="52001E42" w:tentative="1">
      <w:start w:val="1"/>
      <w:numFmt w:val="bullet"/>
      <w:lvlText w:val=""/>
      <w:lvlJc w:val="left"/>
      <w:pPr>
        <w:tabs>
          <w:tab w:val="num" w:pos="3600"/>
        </w:tabs>
        <w:ind w:left="3600" w:hanging="360"/>
      </w:pPr>
      <w:rPr>
        <w:rFonts w:ascii="Wingdings" w:hAnsi="Wingdings" w:hint="default"/>
      </w:rPr>
    </w:lvl>
    <w:lvl w:ilvl="5" w:tplc="440E4F44" w:tentative="1">
      <w:start w:val="1"/>
      <w:numFmt w:val="bullet"/>
      <w:lvlText w:val=""/>
      <w:lvlJc w:val="left"/>
      <w:pPr>
        <w:tabs>
          <w:tab w:val="num" w:pos="4320"/>
        </w:tabs>
        <w:ind w:left="4320" w:hanging="360"/>
      </w:pPr>
      <w:rPr>
        <w:rFonts w:ascii="Wingdings" w:hAnsi="Wingdings" w:hint="default"/>
      </w:rPr>
    </w:lvl>
    <w:lvl w:ilvl="6" w:tplc="5E2A0D98" w:tentative="1">
      <w:start w:val="1"/>
      <w:numFmt w:val="bullet"/>
      <w:lvlText w:val=""/>
      <w:lvlJc w:val="left"/>
      <w:pPr>
        <w:tabs>
          <w:tab w:val="num" w:pos="5040"/>
        </w:tabs>
        <w:ind w:left="5040" w:hanging="360"/>
      </w:pPr>
      <w:rPr>
        <w:rFonts w:ascii="Wingdings" w:hAnsi="Wingdings" w:hint="default"/>
      </w:rPr>
    </w:lvl>
    <w:lvl w:ilvl="7" w:tplc="DB108406" w:tentative="1">
      <w:start w:val="1"/>
      <w:numFmt w:val="bullet"/>
      <w:lvlText w:val=""/>
      <w:lvlJc w:val="left"/>
      <w:pPr>
        <w:tabs>
          <w:tab w:val="num" w:pos="5760"/>
        </w:tabs>
        <w:ind w:left="5760" w:hanging="360"/>
      </w:pPr>
      <w:rPr>
        <w:rFonts w:ascii="Wingdings" w:hAnsi="Wingdings" w:hint="default"/>
      </w:rPr>
    </w:lvl>
    <w:lvl w:ilvl="8" w:tplc="4068250A" w:tentative="1">
      <w:start w:val="1"/>
      <w:numFmt w:val="bullet"/>
      <w:lvlText w:val=""/>
      <w:lvlJc w:val="left"/>
      <w:pPr>
        <w:tabs>
          <w:tab w:val="num" w:pos="6480"/>
        </w:tabs>
        <w:ind w:left="6480" w:hanging="360"/>
      </w:pPr>
      <w:rPr>
        <w:rFonts w:ascii="Wingdings" w:hAnsi="Wingdings" w:hint="default"/>
      </w:rPr>
    </w:lvl>
  </w:abstractNum>
  <w:abstractNum w:abstractNumId="9">
    <w:nsid w:val="1FA11F77"/>
    <w:multiLevelType w:val="hybridMultilevel"/>
    <w:tmpl w:val="AF70F5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B902DC"/>
    <w:multiLevelType w:val="hybridMultilevel"/>
    <w:tmpl w:val="B5FAB7B2"/>
    <w:lvl w:ilvl="0" w:tplc="372AD1DE">
      <w:start w:val="1"/>
      <w:numFmt w:val="bullet"/>
      <w:lvlText w:val=""/>
      <w:lvlJc w:val="left"/>
      <w:pPr>
        <w:tabs>
          <w:tab w:val="num" w:pos="720"/>
        </w:tabs>
        <w:ind w:left="720" w:hanging="360"/>
      </w:pPr>
      <w:rPr>
        <w:rFonts w:ascii="Wingdings" w:hAnsi="Wingdings" w:hint="default"/>
      </w:rPr>
    </w:lvl>
    <w:lvl w:ilvl="1" w:tplc="EDE4060C" w:tentative="1">
      <w:start w:val="1"/>
      <w:numFmt w:val="bullet"/>
      <w:lvlText w:val=""/>
      <w:lvlJc w:val="left"/>
      <w:pPr>
        <w:tabs>
          <w:tab w:val="num" w:pos="1440"/>
        </w:tabs>
        <w:ind w:left="1440" w:hanging="360"/>
      </w:pPr>
      <w:rPr>
        <w:rFonts w:ascii="Wingdings" w:hAnsi="Wingdings" w:hint="default"/>
      </w:rPr>
    </w:lvl>
    <w:lvl w:ilvl="2" w:tplc="7CE279CC" w:tentative="1">
      <w:start w:val="1"/>
      <w:numFmt w:val="bullet"/>
      <w:lvlText w:val=""/>
      <w:lvlJc w:val="left"/>
      <w:pPr>
        <w:tabs>
          <w:tab w:val="num" w:pos="2160"/>
        </w:tabs>
        <w:ind w:left="2160" w:hanging="360"/>
      </w:pPr>
      <w:rPr>
        <w:rFonts w:ascii="Wingdings" w:hAnsi="Wingdings" w:hint="default"/>
      </w:rPr>
    </w:lvl>
    <w:lvl w:ilvl="3" w:tplc="29784AB6" w:tentative="1">
      <w:start w:val="1"/>
      <w:numFmt w:val="bullet"/>
      <w:lvlText w:val=""/>
      <w:lvlJc w:val="left"/>
      <w:pPr>
        <w:tabs>
          <w:tab w:val="num" w:pos="2880"/>
        </w:tabs>
        <w:ind w:left="2880" w:hanging="360"/>
      </w:pPr>
      <w:rPr>
        <w:rFonts w:ascii="Wingdings" w:hAnsi="Wingdings" w:hint="default"/>
      </w:rPr>
    </w:lvl>
    <w:lvl w:ilvl="4" w:tplc="BA52542E" w:tentative="1">
      <w:start w:val="1"/>
      <w:numFmt w:val="bullet"/>
      <w:lvlText w:val=""/>
      <w:lvlJc w:val="left"/>
      <w:pPr>
        <w:tabs>
          <w:tab w:val="num" w:pos="3600"/>
        </w:tabs>
        <w:ind w:left="3600" w:hanging="360"/>
      </w:pPr>
      <w:rPr>
        <w:rFonts w:ascii="Wingdings" w:hAnsi="Wingdings" w:hint="default"/>
      </w:rPr>
    </w:lvl>
    <w:lvl w:ilvl="5" w:tplc="EA962C6A" w:tentative="1">
      <w:start w:val="1"/>
      <w:numFmt w:val="bullet"/>
      <w:lvlText w:val=""/>
      <w:lvlJc w:val="left"/>
      <w:pPr>
        <w:tabs>
          <w:tab w:val="num" w:pos="4320"/>
        </w:tabs>
        <w:ind w:left="4320" w:hanging="360"/>
      </w:pPr>
      <w:rPr>
        <w:rFonts w:ascii="Wingdings" w:hAnsi="Wingdings" w:hint="default"/>
      </w:rPr>
    </w:lvl>
    <w:lvl w:ilvl="6" w:tplc="536CEC9E" w:tentative="1">
      <w:start w:val="1"/>
      <w:numFmt w:val="bullet"/>
      <w:lvlText w:val=""/>
      <w:lvlJc w:val="left"/>
      <w:pPr>
        <w:tabs>
          <w:tab w:val="num" w:pos="5040"/>
        </w:tabs>
        <w:ind w:left="5040" w:hanging="360"/>
      </w:pPr>
      <w:rPr>
        <w:rFonts w:ascii="Wingdings" w:hAnsi="Wingdings" w:hint="default"/>
      </w:rPr>
    </w:lvl>
    <w:lvl w:ilvl="7" w:tplc="0E52C246" w:tentative="1">
      <w:start w:val="1"/>
      <w:numFmt w:val="bullet"/>
      <w:lvlText w:val=""/>
      <w:lvlJc w:val="left"/>
      <w:pPr>
        <w:tabs>
          <w:tab w:val="num" w:pos="5760"/>
        </w:tabs>
        <w:ind w:left="5760" w:hanging="360"/>
      </w:pPr>
      <w:rPr>
        <w:rFonts w:ascii="Wingdings" w:hAnsi="Wingdings" w:hint="default"/>
      </w:rPr>
    </w:lvl>
    <w:lvl w:ilvl="8" w:tplc="838AA552" w:tentative="1">
      <w:start w:val="1"/>
      <w:numFmt w:val="bullet"/>
      <w:lvlText w:val=""/>
      <w:lvlJc w:val="left"/>
      <w:pPr>
        <w:tabs>
          <w:tab w:val="num" w:pos="6480"/>
        </w:tabs>
        <w:ind w:left="6480" w:hanging="360"/>
      </w:pPr>
      <w:rPr>
        <w:rFonts w:ascii="Wingdings" w:hAnsi="Wingdings" w:hint="default"/>
      </w:rPr>
    </w:lvl>
  </w:abstractNum>
  <w:abstractNum w:abstractNumId="11">
    <w:nsid w:val="21E326F9"/>
    <w:multiLevelType w:val="multilevel"/>
    <w:tmpl w:val="1B807076"/>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4406BF3"/>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4">
    <w:nsid w:val="260A0880"/>
    <w:multiLevelType w:val="hybridMultilevel"/>
    <w:tmpl w:val="8C9228B2"/>
    <w:lvl w:ilvl="0" w:tplc="500420C4">
      <w:start w:val="1"/>
      <w:numFmt w:val="bullet"/>
      <w:lvlText w:val=""/>
      <w:lvlJc w:val="left"/>
      <w:pPr>
        <w:tabs>
          <w:tab w:val="num" w:pos="720"/>
        </w:tabs>
        <w:ind w:left="720" w:hanging="360"/>
      </w:pPr>
      <w:rPr>
        <w:rFonts w:ascii="Wingdings" w:hAnsi="Wingdings" w:hint="default"/>
      </w:rPr>
    </w:lvl>
    <w:lvl w:ilvl="1" w:tplc="4F9C7ABA" w:tentative="1">
      <w:start w:val="1"/>
      <w:numFmt w:val="bullet"/>
      <w:lvlText w:val=""/>
      <w:lvlJc w:val="left"/>
      <w:pPr>
        <w:tabs>
          <w:tab w:val="num" w:pos="1440"/>
        </w:tabs>
        <w:ind w:left="1440" w:hanging="360"/>
      </w:pPr>
      <w:rPr>
        <w:rFonts w:ascii="Wingdings" w:hAnsi="Wingdings" w:hint="default"/>
      </w:rPr>
    </w:lvl>
    <w:lvl w:ilvl="2" w:tplc="C484B384" w:tentative="1">
      <w:start w:val="1"/>
      <w:numFmt w:val="bullet"/>
      <w:lvlText w:val=""/>
      <w:lvlJc w:val="left"/>
      <w:pPr>
        <w:tabs>
          <w:tab w:val="num" w:pos="2160"/>
        </w:tabs>
        <w:ind w:left="2160" w:hanging="360"/>
      </w:pPr>
      <w:rPr>
        <w:rFonts w:ascii="Wingdings" w:hAnsi="Wingdings" w:hint="default"/>
      </w:rPr>
    </w:lvl>
    <w:lvl w:ilvl="3" w:tplc="460CA4CE" w:tentative="1">
      <w:start w:val="1"/>
      <w:numFmt w:val="bullet"/>
      <w:lvlText w:val=""/>
      <w:lvlJc w:val="left"/>
      <w:pPr>
        <w:tabs>
          <w:tab w:val="num" w:pos="2880"/>
        </w:tabs>
        <w:ind w:left="2880" w:hanging="360"/>
      </w:pPr>
      <w:rPr>
        <w:rFonts w:ascii="Wingdings" w:hAnsi="Wingdings" w:hint="default"/>
      </w:rPr>
    </w:lvl>
    <w:lvl w:ilvl="4" w:tplc="1C6A725E" w:tentative="1">
      <w:start w:val="1"/>
      <w:numFmt w:val="bullet"/>
      <w:lvlText w:val=""/>
      <w:lvlJc w:val="left"/>
      <w:pPr>
        <w:tabs>
          <w:tab w:val="num" w:pos="3600"/>
        </w:tabs>
        <w:ind w:left="3600" w:hanging="360"/>
      </w:pPr>
      <w:rPr>
        <w:rFonts w:ascii="Wingdings" w:hAnsi="Wingdings" w:hint="default"/>
      </w:rPr>
    </w:lvl>
    <w:lvl w:ilvl="5" w:tplc="04A2FFE8" w:tentative="1">
      <w:start w:val="1"/>
      <w:numFmt w:val="bullet"/>
      <w:lvlText w:val=""/>
      <w:lvlJc w:val="left"/>
      <w:pPr>
        <w:tabs>
          <w:tab w:val="num" w:pos="4320"/>
        </w:tabs>
        <w:ind w:left="4320" w:hanging="360"/>
      </w:pPr>
      <w:rPr>
        <w:rFonts w:ascii="Wingdings" w:hAnsi="Wingdings" w:hint="default"/>
      </w:rPr>
    </w:lvl>
    <w:lvl w:ilvl="6" w:tplc="0FB87462" w:tentative="1">
      <w:start w:val="1"/>
      <w:numFmt w:val="bullet"/>
      <w:lvlText w:val=""/>
      <w:lvlJc w:val="left"/>
      <w:pPr>
        <w:tabs>
          <w:tab w:val="num" w:pos="5040"/>
        </w:tabs>
        <w:ind w:left="5040" w:hanging="360"/>
      </w:pPr>
      <w:rPr>
        <w:rFonts w:ascii="Wingdings" w:hAnsi="Wingdings" w:hint="default"/>
      </w:rPr>
    </w:lvl>
    <w:lvl w:ilvl="7" w:tplc="72908DB0" w:tentative="1">
      <w:start w:val="1"/>
      <w:numFmt w:val="bullet"/>
      <w:lvlText w:val=""/>
      <w:lvlJc w:val="left"/>
      <w:pPr>
        <w:tabs>
          <w:tab w:val="num" w:pos="5760"/>
        </w:tabs>
        <w:ind w:left="5760" w:hanging="360"/>
      </w:pPr>
      <w:rPr>
        <w:rFonts w:ascii="Wingdings" w:hAnsi="Wingdings" w:hint="default"/>
      </w:rPr>
    </w:lvl>
    <w:lvl w:ilvl="8" w:tplc="3C02725A" w:tentative="1">
      <w:start w:val="1"/>
      <w:numFmt w:val="bullet"/>
      <w:lvlText w:val=""/>
      <w:lvlJc w:val="left"/>
      <w:pPr>
        <w:tabs>
          <w:tab w:val="num" w:pos="6480"/>
        </w:tabs>
        <w:ind w:left="6480" w:hanging="360"/>
      </w:pPr>
      <w:rPr>
        <w:rFonts w:ascii="Wingdings" w:hAnsi="Wingdings" w:hint="default"/>
      </w:rPr>
    </w:lvl>
  </w:abstractNum>
  <w:abstractNum w:abstractNumId="15">
    <w:nsid w:val="2FBA3E4F"/>
    <w:multiLevelType w:val="hybridMultilevel"/>
    <w:tmpl w:val="33CEEA3A"/>
    <w:lvl w:ilvl="0" w:tplc="DC5A2430">
      <w:start w:val="1"/>
      <w:numFmt w:val="decimal"/>
      <w:lvlText w:val="%1"/>
      <w:lvlJc w:val="center"/>
      <w:pPr>
        <w:ind w:left="1440" w:hanging="360"/>
      </w:pPr>
      <w:rPr>
        <w:rFonts w:cs="Times New Roman" w:hint="default"/>
      </w:rPr>
    </w:lvl>
    <w:lvl w:ilvl="1" w:tplc="042A0019">
      <w:start w:val="1"/>
      <w:numFmt w:val="lowerLetter"/>
      <w:lvlText w:val="%2."/>
      <w:lvlJc w:val="left"/>
      <w:pPr>
        <w:ind w:left="2160" w:hanging="360"/>
      </w:pPr>
      <w:rPr>
        <w:rFonts w:cs="Times New Roman"/>
      </w:rPr>
    </w:lvl>
    <w:lvl w:ilvl="2" w:tplc="042A001B">
      <w:start w:val="1"/>
      <w:numFmt w:val="lowerRoman"/>
      <w:lvlText w:val="%3."/>
      <w:lvlJc w:val="right"/>
      <w:pPr>
        <w:ind w:left="2880" w:hanging="180"/>
      </w:pPr>
      <w:rPr>
        <w:rFonts w:cs="Times New Roman"/>
      </w:rPr>
    </w:lvl>
    <w:lvl w:ilvl="3" w:tplc="042A000F">
      <w:start w:val="1"/>
      <w:numFmt w:val="decimal"/>
      <w:lvlText w:val="%4."/>
      <w:lvlJc w:val="left"/>
      <w:pPr>
        <w:ind w:left="3600" w:hanging="360"/>
      </w:pPr>
      <w:rPr>
        <w:rFonts w:cs="Times New Roman"/>
      </w:rPr>
    </w:lvl>
    <w:lvl w:ilvl="4" w:tplc="042A0019">
      <w:start w:val="1"/>
      <w:numFmt w:val="lowerLetter"/>
      <w:lvlText w:val="%5."/>
      <w:lvlJc w:val="left"/>
      <w:pPr>
        <w:ind w:left="4320" w:hanging="360"/>
      </w:pPr>
      <w:rPr>
        <w:rFonts w:cs="Times New Roman"/>
      </w:rPr>
    </w:lvl>
    <w:lvl w:ilvl="5" w:tplc="042A001B">
      <w:start w:val="1"/>
      <w:numFmt w:val="lowerRoman"/>
      <w:lvlText w:val="%6."/>
      <w:lvlJc w:val="right"/>
      <w:pPr>
        <w:ind w:left="5040" w:hanging="180"/>
      </w:pPr>
      <w:rPr>
        <w:rFonts w:cs="Times New Roman"/>
      </w:rPr>
    </w:lvl>
    <w:lvl w:ilvl="6" w:tplc="042A000F">
      <w:start w:val="1"/>
      <w:numFmt w:val="decimal"/>
      <w:lvlText w:val="%7."/>
      <w:lvlJc w:val="left"/>
      <w:pPr>
        <w:ind w:left="5760" w:hanging="360"/>
      </w:pPr>
      <w:rPr>
        <w:rFonts w:cs="Times New Roman"/>
      </w:rPr>
    </w:lvl>
    <w:lvl w:ilvl="7" w:tplc="042A0019">
      <w:start w:val="1"/>
      <w:numFmt w:val="lowerLetter"/>
      <w:lvlText w:val="%8."/>
      <w:lvlJc w:val="left"/>
      <w:pPr>
        <w:ind w:left="6480" w:hanging="360"/>
      </w:pPr>
      <w:rPr>
        <w:rFonts w:cs="Times New Roman"/>
      </w:rPr>
    </w:lvl>
    <w:lvl w:ilvl="8" w:tplc="042A001B">
      <w:start w:val="1"/>
      <w:numFmt w:val="lowerRoman"/>
      <w:lvlText w:val="%9."/>
      <w:lvlJc w:val="right"/>
      <w:pPr>
        <w:ind w:left="7200" w:hanging="180"/>
      </w:pPr>
      <w:rPr>
        <w:rFonts w:cs="Times New Roman"/>
      </w:rPr>
    </w:lvl>
  </w:abstractNum>
  <w:abstractNum w:abstractNumId="16">
    <w:nsid w:val="332D0C75"/>
    <w:multiLevelType w:val="hybridMultilevel"/>
    <w:tmpl w:val="137004D0"/>
    <w:lvl w:ilvl="0" w:tplc="A0763B36">
      <w:start w:val="1"/>
      <w:numFmt w:val="bullet"/>
      <w:lvlText w:val=""/>
      <w:lvlJc w:val="left"/>
      <w:pPr>
        <w:tabs>
          <w:tab w:val="num" w:pos="720"/>
        </w:tabs>
        <w:ind w:left="720" w:hanging="360"/>
      </w:pPr>
      <w:rPr>
        <w:rFonts w:ascii="Wingdings" w:hAnsi="Wingdings" w:hint="default"/>
      </w:rPr>
    </w:lvl>
    <w:lvl w:ilvl="1" w:tplc="D0086006" w:tentative="1">
      <w:start w:val="1"/>
      <w:numFmt w:val="bullet"/>
      <w:lvlText w:val=""/>
      <w:lvlJc w:val="left"/>
      <w:pPr>
        <w:tabs>
          <w:tab w:val="num" w:pos="1440"/>
        </w:tabs>
        <w:ind w:left="1440" w:hanging="360"/>
      </w:pPr>
      <w:rPr>
        <w:rFonts w:ascii="Wingdings" w:hAnsi="Wingdings" w:hint="default"/>
      </w:rPr>
    </w:lvl>
    <w:lvl w:ilvl="2" w:tplc="49C438A6" w:tentative="1">
      <w:start w:val="1"/>
      <w:numFmt w:val="bullet"/>
      <w:lvlText w:val=""/>
      <w:lvlJc w:val="left"/>
      <w:pPr>
        <w:tabs>
          <w:tab w:val="num" w:pos="2160"/>
        </w:tabs>
        <w:ind w:left="2160" w:hanging="360"/>
      </w:pPr>
      <w:rPr>
        <w:rFonts w:ascii="Wingdings" w:hAnsi="Wingdings" w:hint="default"/>
      </w:rPr>
    </w:lvl>
    <w:lvl w:ilvl="3" w:tplc="9F04DF88" w:tentative="1">
      <w:start w:val="1"/>
      <w:numFmt w:val="bullet"/>
      <w:lvlText w:val=""/>
      <w:lvlJc w:val="left"/>
      <w:pPr>
        <w:tabs>
          <w:tab w:val="num" w:pos="2880"/>
        </w:tabs>
        <w:ind w:left="2880" w:hanging="360"/>
      </w:pPr>
      <w:rPr>
        <w:rFonts w:ascii="Wingdings" w:hAnsi="Wingdings" w:hint="default"/>
      </w:rPr>
    </w:lvl>
    <w:lvl w:ilvl="4" w:tplc="1646DF50" w:tentative="1">
      <w:start w:val="1"/>
      <w:numFmt w:val="bullet"/>
      <w:lvlText w:val=""/>
      <w:lvlJc w:val="left"/>
      <w:pPr>
        <w:tabs>
          <w:tab w:val="num" w:pos="3600"/>
        </w:tabs>
        <w:ind w:left="3600" w:hanging="360"/>
      </w:pPr>
      <w:rPr>
        <w:rFonts w:ascii="Wingdings" w:hAnsi="Wingdings" w:hint="default"/>
      </w:rPr>
    </w:lvl>
    <w:lvl w:ilvl="5" w:tplc="821E5464" w:tentative="1">
      <w:start w:val="1"/>
      <w:numFmt w:val="bullet"/>
      <w:lvlText w:val=""/>
      <w:lvlJc w:val="left"/>
      <w:pPr>
        <w:tabs>
          <w:tab w:val="num" w:pos="4320"/>
        </w:tabs>
        <w:ind w:left="4320" w:hanging="360"/>
      </w:pPr>
      <w:rPr>
        <w:rFonts w:ascii="Wingdings" w:hAnsi="Wingdings" w:hint="default"/>
      </w:rPr>
    </w:lvl>
    <w:lvl w:ilvl="6" w:tplc="E2F68538" w:tentative="1">
      <w:start w:val="1"/>
      <w:numFmt w:val="bullet"/>
      <w:lvlText w:val=""/>
      <w:lvlJc w:val="left"/>
      <w:pPr>
        <w:tabs>
          <w:tab w:val="num" w:pos="5040"/>
        </w:tabs>
        <w:ind w:left="5040" w:hanging="360"/>
      </w:pPr>
      <w:rPr>
        <w:rFonts w:ascii="Wingdings" w:hAnsi="Wingdings" w:hint="default"/>
      </w:rPr>
    </w:lvl>
    <w:lvl w:ilvl="7" w:tplc="18C0D77C" w:tentative="1">
      <w:start w:val="1"/>
      <w:numFmt w:val="bullet"/>
      <w:lvlText w:val=""/>
      <w:lvlJc w:val="left"/>
      <w:pPr>
        <w:tabs>
          <w:tab w:val="num" w:pos="5760"/>
        </w:tabs>
        <w:ind w:left="5760" w:hanging="360"/>
      </w:pPr>
      <w:rPr>
        <w:rFonts w:ascii="Wingdings" w:hAnsi="Wingdings" w:hint="default"/>
      </w:rPr>
    </w:lvl>
    <w:lvl w:ilvl="8" w:tplc="5A528708" w:tentative="1">
      <w:start w:val="1"/>
      <w:numFmt w:val="bullet"/>
      <w:lvlText w:val=""/>
      <w:lvlJc w:val="left"/>
      <w:pPr>
        <w:tabs>
          <w:tab w:val="num" w:pos="6480"/>
        </w:tabs>
        <w:ind w:left="6480" w:hanging="360"/>
      </w:pPr>
      <w:rPr>
        <w:rFonts w:ascii="Wingdings" w:hAnsi="Wingdings" w:hint="default"/>
      </w:rPr>
    </w:lvl>
  </w:abstractNum>
  <w:abstractNum w:abstractNumId="17">
    <w:nsid w:val="332F4085"/>
    <w:multiLevelType w:val="hybridMultilevel"/>
    <w:tmpl w:val="2C9CE0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520466A"/>
    <w:multiLevelType w:val="multilevel"/>
    <w:tmpl w:val="0409001F"/>
    <w:lvl w:ilvl="0">
      <w:start w:val="1"/>
      <w:numFmt w:val="decimal"/>
      <w:lvlText w:val="%1."/>
      <w:lvlJc w:val="left"/>
      <w:pPr>
        <w:ind w:left="360" w:hanging="360"/>
      </w:pPr>
      <w:rPr>
        <w:rFonts w:cs="Times New Roman" w:hint="default"/>
        <w:sz w:val="26"/>
        <w:szCs w:val="2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A73B4A"/>
    <w:multiLevelType w:val="hybridMultilevel"/>
    <w:tmpl w:val="80A0E3BC"/>
    <w:name w:val="2.1"/>
    <w:lvl w:ilvl="0" w:tplc="1BEA431E">
      <w:start w:val="1"/>
      <w:numFmt w:val="bullet"/>
      <w:lvlText w:val=""/>
      <w:lvlJc w:val="left"/>
      <w:pPr>
        <w:tabs>
          <w:tab w:val="num" w:pos="720"/>
        </w:tabs>
        <w:ind w:left="720" w:hanging="360"/>
      </w:pPr>
      <w:rPr>
        <w:rFonts w:ascii="Wingdings" w:hAnsi="Wingdings" w:hint="default"/>
      </w:rPr>
    </w:lvl>
    <w:lvl w:ilvl="1" w:tplc="41386DA6" w:tentative="1">
      <w:start w:val="1"/>
      <w:numFmt w:val="bullet"/>
      <w:lvlText w:val=""/>
      <w:lvlJc w:val="left"/>
      <w:pPr>
        <w:tabs>
          <w:tab w:val="num" w:pos="1440"/>
        </w:tabs>
        <w:ind w:left="1440" w:hanging="360"/>
      </w:pPr>
      <w:rPr>
        <w:rFonts w:ascii="Wingdings" w:hAnsi="Wingdings" w:hint="default"/>
      </w:rPr>
    </w:lvl>
    <w:lvl w:ilvl="2" w:tplc="123E5246" w:tentative="1">
      <w:start w:val="1"/>
      <w:numFmt w:val="bullet"/>
      <w:lvlText w:val=""/>
      <w:lvlJc w:val="left"/>
      <w:pPr>
        <w:tabs>
          <w:tab w:val="num" w:pos="2160"/>
        </w:tabs>
        <w:ind w:left="2160" w:hanging="360"/>
      </w:pPr>
      <w:rPr>
        <w:rFonts w:ascii="Wingdings" w:hAnsi="Wingdings" w:hint="default"/>
      </w:rPr>
    </w:lvl>
    <w:lvl w:ilvl="3" w:tplc="A87043BE" w:tentative="1">
      <w:start w:val="1"/>
      <w:numFmt w:val="bullet"/>
      <w:lvlText w:val=""/>
      <w:lvlJc w:val="left"/>
      <w:pPr>
        <w:tabs>
          <w:tab w:val="num" w:pos="2880"/>
        </w:tabs>
        <w:ind w:left="2880" w:hanging="360"/>
      </w:pPr>
      <w:rPr>
        <w:rFonts w:ascii="Wingdings" w:hAnsi="Wingdings" w:hint="default"/>
      </w:rPr>
    </w:lvl>
    <w:lvl w:ilvl="4" w:tplc="4F08561A" w:tentative="1">
      <w:start w:val="1"/>
      <w:numFmt w:val="bullet"/>
      <w:lvlText w:val=""/>
      <w:lvlJc w:val="left"/>
      <w:pPr>
        <w:tabs>
          <w:tab w:val="num" w:pos="3600"/>
        </w:tabs>
        <w:ind w:left="3600" w:hanging="360"/>
      </w:pPr>
      <w:rPr>
        <w:rFonts w:ascii="Wingdings" w:hAnsi="Wingdings" w:hint="default"/>
      </w:rPr>
    </w:lvl>
    <w:lvl w:ilvl="5" w:tplc="A1DC09C4" w:tentative="1">
      <w:start w:val="1"/>
      <w:numFmt w:val="bullet"/>
      <w:lvlText w:val=""/>
      <w:lvlJc w:val="left"/>
      <w:pPr>
        <w:tabs>
          <w:tab w:val="num" w:pos="4320"/>
        </w:tabs>
        <w:ind w:left="4320" w:hanging="360"/>
      </w:pPr>
      <w:rPr>
        <w:rFonts w:ascii="Wingdings" w:hAnsi="Wingdings" w:hint="default"/>
      </w:rPr>
    </w:lvl>
    <w:lvl w:ilvl="6" w:tplc="DDAC8A00" w:tentative="1">
      <w:start w:val="1"/>
      <w:numFmt w:val="bullet"/>
      <w:lvlText w:val=""/>
      <w:lvlJc w:val="left"/>
      <w:pPr>
        <w:tabs>
          <w:tab w:val="num" w:pos="5040"/>
        </w:tabs>
        <w:ind w:left="5040" w:hanging="360"/>
      </w:pPr>
      <w:rPr>
        <w:rFonts w:ascii="Wingdings" w:hAnsi="Wingdings" w:hint="default"/>
      </w:rPr>
    </w:lvl>
    <w:lvl w:ilvl="7" w:tplc="BB6EF480" w:tentative="1">
      <w:start w:val="1"/>
      <w:numFmt w:val="bullet"/>
      <w:lvlText w:val=""/>
      <w:lvlJc w:val="left"/>
      <w:pPr>
        <w:tabs>
          <w:tab w:val="num" w:pos="5760"/>
        </w:tabs>
        <w:ind w:left="5760" w:hanging="360"/>
      </w:pPr>
      <w:rPr>
        <w:rFonts w:ascii="Wingdings" w:hAnsi="Wingdings" w:hint="default"/>
      </w:rPr>
    </w:lvl>
    <w:lvl w:ilvl="8" w:tplc="633A4360" w:tentative="1">
      <w:start w:val="1"/>
      <w:numFmt w:val="bullet"/>
      <w:lvlText w:val=""/>
      <w:lvlJc w:val="left"/>
      <w:pPr>
        <w:tabs>
          <w:tab w:val="num" w:pos="6480"/>
        </w:tabs>
        <w:ind w:left="6480" w:hanging="360"/>
      </w:pPr>
      <w:rPr>
        <w:rFonts w:ascii="Wingdings" w:hAnsi="Wingdings" w:hint="default"/>
      </w:rPr>
    </w:lvl>
  </w:abstractNum>
  <w:abstractNum w:abstractNumId="20">
    <w:nsid w:val="464623F2"/>
    <w:multiLevelType w:val="hybridMultilevel"/>
    <w:tmpl w:val="143A58C6"/>
    <w:lvl w:ilvl="0" w:tplc="D772EF8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70967D1"/>
    <w:multiLevelType w:val="hybridMultilevel"/>
    <w:tmpl w:val="0870EB56"/>
    <w:lvl w:ilvl="0" w:tplc="3BE29916">
      <w:start w:val="1"/>
      <w:numFmt w:val="lowerLetter"/>
      <w:lvlText w:val="%1)"/>
      <w:lvlJc w:val="left"/>
      <w:pPr>
        <w:tabs>
          <w:tab w:val="num" w:pos="1146"/>
        </w:tabs>
        <w:ind w:left="1146" w:hanging="360"/>
      </w:pPr>
      <w:rPr>
        <w:rFonts w:cs="Times New Roman" w:hint="default"/>
      </w:rPr>
    </w:lvl>
    <w:lvl w:ilvl="1" w:tplc="4EA0C77C">
      <w:start w:val="1"/>
      <w:numFmt w:val="lowerLetter"/>
      <w:lvlText w:val="%2."/>
      <w:lvlJc w:val="left"/>
      <w:pPr>
        <w:tabs>
          <w:tab w:val="num" w:pos="1866"/>
        </w:tabs>
        <w:ind w:left="1866" w:hanging="360"/>
      </w:pPr>
      <w:rPr>
        <w:rFonts w:cs="Times New Roman"/>
      </w:rPr>
    </w:lvl>
    <w:lvl w:ilvl="2" w:tplc="812CE20A" w:tentative="1">
      <w:start w:val="1"/>
      <w:numFmt w:val="lowerRoman"/>
      <w:lvlText w:val="%3."/>
      <w:lvlJc w:val="right"/>
      <w:pPr>
        <w:tabs>
          <w:tab w:val="num" w:pos="2586"/>
        </w:tabs>
        <w:ind w:left="2586" w:hanging="180"/>
      </w:pPr>
      <w:rPr>
        <w:rFonts w:cs="Times New Roman"/>
      </w:rPr>
    </w:lvl>
    <w:lvl w:ilvl="3" w:tplc="36AAA5CC" w:tentative="1">
      <w:start w:val="1"/>
      <w:numFmt w:val="decimal"/>
      <w:lvlText w:val="%4."/>
      <w:lvlJc w:val="left"/>
      <w:pPr>
        <w:tabs>
          <w:tab w:val="num" w:pos="3306"/>
        </w:tabs>
        <w:ind w:left="3306" w:hanging="360"/>
      </w:pPr>
      <w:rPr>
        <w:rFonts w:cs="Times New Roman"/>
      </w:rPr>
    </w:lvl>
    <w:lvl w:ilvl="4" w:tplc="F460C194" w:tentative="1">
      <w:start w:val="1"/>
      <w:numFmt w:val="lowerLetter"/>
      <w:lvlText w:val="%5."/>
      <w:lvlJc w:val="left"/>
      <w:pPr>
        <w:tabs>
          <w:tab w:val="num" w:pos="4026"/>
        </w:tabs>
        <w:ind w:left="4026" w:hanging="360"/>
      </w:pPr>
      <w:rPr>
        <w:rFonts w:cs="Times New Roman"/>
      </w:rPr>
    </w:lvl>
    <w:lvl w:ilvl="5" w:tplc="F72E5318" w:tentative="1">
      <w:start w:val="1"/>
      <w:numFmt w:val="lowerRoman"/>
      <w:lvlText w:val="%6."/>
      <w:lvlJc w:val="right"/>
      <w:pPr>
        <w:tabs>
          <w:tab w:val="num" w:pos="4746"/>
        </w:tabs>
        <w:ind w:left="4746" w:hanging="180"/>
      </w:pPr>
      <w:rPr>
        <w:rFonts w:cs="Times New Roman"/>
      </w:rPr>
    </w:lvl>
    <w:lvl w:ilvl="6" w:tplc="34D88C74" w:tentative="1">
      <w:start w:val="1"/>
      <w:numFmt w:val="decimal"/>
      <w:lvlText w:val="%7."/>
      <w:lvlJc w:val="left"/>
      <w:pPr>
        <w:tabs>
          <w:tab w:val="num" w:pos="5466"/>
        </w:tabs>
        <w:ind w:left="5466" w:hanging="360"/>
      </w:pPr>
      <w:rPr>
        <w:rFonts w:cs="Times New Roman"/>
      </w:rPr>
    </w:lvl>
    <w:lvl w:ilvl="7" w:tplc="B27A961A" w:tentative="1">
      <w:start w:val="1"/>
      <w:numFmt w:val="lowerLetter"/>
      <w:lvlText w:val="%8."/>
      <w:lvlJc w:val="left"/>
      <w:pPr>
        <w:tabs>
          <w:tab w:val="num" w:pos="6186"/>
        </w:tabs>
        <w:ind w:left="6186" w:hanging="360"/>
      </w:pPr>
      <w:rPr>
        <w:rFonts w:cs="Times New Roman"/>
      </w:rPr>
    </w:lvl>
    <w:lvl w:ilvl="8" w:tplc="DC0A1454" w:tentative="1">
      <w:start w:val="1"/>
      <w:numFmt w:val="lowerRoman"/>
      <w:lvlText w:val="%9."/>
      <w:lvlJc w:val="right"/>
      <w:pPr>
        <w:tabs>
          <w:tab w:val="num" w:pos="6906"/>
        </w:tabs>
        <w:ind w:left="6906" w:hanging="180"/>
      </w:pPr>
      <w:rPr>
        <w:rFonts w:cs="Times New Roman"/>
      </w:rPr>
    </w:lvl>
  </w:abstractNum>
  <w:abstractNum w:abstractNumId="22">
    <w:nsid w:val="48CD1AEE"/>
    <w:multiLevelType w:val="hybridMultilevel"/>
    <w:tmpl w:val="C96CD020"/>
    <w:lvl w:ilvl="0" w:tplc="1194DB92">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4B2F10F8"/>
    <w:multiLevelType w:val="hybridMultilevel"/>
    <w:tmpl w:val="6C9616CA"/>
    <w:lvl w:ilvl="0" w:tplc="405ECA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125EF2"/>
    <w:multiLevelType w:val="hybridMultilevel"/>
    <w:tmpl w:val="36607728"/>
    <w:lvl w:ilvl="0" w:tplc="E13C6D0E">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AE554D"/>
    <w:multiLevelType w:val="hybridMultilevel"/>
    <w:tmpl w:val="60E6D00E"/>
    <w:lvl w:ilvl="0" w:tplc="9F40FCB6">
      <w:start w:val="1"/>
      <w:numFmt w:val="lowerLetter"/>
      <w:lvlText w:val="%1)"/>
      <w:lvlJc w:val="left"/>
      <w:pPr>
        <w:ind w:left="1080" w:hanging="360"/>
      </w:pPr>
      <w:rPr>
        <w:rFonts w:hint="default"/>
      </w:rPr>
    </w:lvl>
    <w:lvl w:ilvl="1" w:tplc="5BC03EEA">
      <w:start w:val="1"/>
      <w:numFmt w:val="lowerLetter"/>
      <w:lvlText w:val="%2."/>
      <w:lvlJc w:val="left"/>
      <w:pPr>
        <w:ind w:left="1440" w:hanging="360"/>
      </w:pPr>
    </w:lvl>
    <w:lvl w:ilvl="2" w:tplc="2B1071E0">
      <w:start w:val="1"/>
      <w:numFmt w:val="lowerRoman"/>
      <w:lvlText w:val="%3."/>
      <w:lvlJc w:val="right"/>
      <w:pPr>
        <w:ind w:left="2160" w:hanging="180"/>
      </w:pPr>
    </w:lvl>
    <w:lvl w:ilvl="3" w:tplc="425067D8">
      <w:start w:val="1"/>
      <w:numFmt w:val="decimal"/>
      <w:lvlText w:val="%4."/>
      <w:lvlJc w:val="left"/>
      <w:pPr>
        <w:ind w:left="2880" w:hanging="360"/>
      </w:pPr>
    </w:lvl>
    <w:lvl w:ilvl="4" w:tplc="57C45124">
      <w:start w:val="1"/>
      <w:numFmt w:val="lowerLetter"/>
      <w:lvlText w:val="%5."/>
      <w:lvlJc w:val="left"/>
      <w:pPr>
        <w:ind w:left="3600" w:hanging="360"/>
      </w:pPr>
    </w:lvl>
    <w:lvl w:ilvl="5" w:tplc="2D9E827C">
      <w:start w:val="1"/>
      <w:numFmt w:val="lowerRoman"/>
      <w:lvlText w:val="%6."/>
      <w:lvlJc w:val="right"/>
      <w:pPr>
        <w:ind w:left="4320" w:hanging="180"/>
      </w:pPr>
    </w:lvl>
    <w:lvl w:ilvl="6" w:tplc="60BCA8EC">
      <w:start w:val="1"/>
      <w:numFmt w:val="decimal"/>
      <w:lvlText w:val="%7."/>
      <w:lvlJc w:val="left"/>
      <w:pPr>
        <w:ind w:left="5040" w:hanging="360"/>
      </w:pPr>
    </w:lvl>
    <w:lvl w:ilvl="7" w:tplc="0284BD26">
      <w:start w:val="1"/>
      <w:numFmt w:val="lowerLetter"/>
      <w:lvlText w:val="%8."/>
      <w:lvlJc w:val="left"/>
      <w:pPr>
        <w:ind w:left="5760" w:hanging="360"/>
      </w:pPr>
    </w:lvl>
    <w:lvl w:ilvl="8" w:tplc="F9C0EFD6">
      <w:start w:val="1"/>
      <w:numFmt w:val="lowerRoman"/>
      <w:lvlText w:val="%9."/>
      <w:lvlJc w:val="right"/>
      <w:pPr>
        <w:ind w:left="6480" w:hanging="180"/>
      </w:pPr>
    </w:lvl>
  </w:abstractNum>
  <w:abstractNum w:abstractNumId="26">
    <w:nsid w:val="53261D5A"/>
    <w:multiLevelType w:val="hybridMultilevel"/>
    <w:tmpl w:val="A5508822"/>
    <w:lvl w:ilvl="0" w:tplc="E748327A">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3287D00"/>
    <w:multiLevelType w:val="hybridMultilevel"/>
    <w:tmpl w:val="70A27CDE"/>
    <w:lvl w:ilvl="0" w:tplc="08D2DFEA">
      <w:start w:val="1"/>
      <w:numFmt w:val="lowerLetter"/>
      <w:lvlText w:val="%1)"/>
      <w:lvlJc w:val="left"/>
      <w:pPr>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5F164C"/>
    <w:multiLevelType w:val="hybridMultilevel"/>
    <w:tmpl w:val="E9724AD4"/>
    <w:lvl w:ilvl="0" w:tplc="1D9A105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393A91"/>
    <w:multiLevelType w:val="hybridMultilevel"/>
    <w:tmpl w:val="E978493A"/>
    <w:lvl w:ilvl="0" w:tplc="9FC4CF8C">
      <w:numFmt w:val="bullet"/>
      <w:lvlText w:val="-"/>
      <w:lvlJc w:val="left"/>
      <w:pPr>
        <w:ind w:left="371" w:hanging="360"/>
      </w:pPr>
      <w:rPr>
        <w:rFonts w:ascii="Times New Roman" w:eastAsia="Times New Roman" w:hAnsi="Times New Roman" w:hint="default"/>
      </w:rPr>
    </w:lvl>
    <w:lvl w:ilvl="1" w:tplc="04090003">
      <w:start w:val="1"/>
      <w:numFmt w:val="bullet"/>
      <w:lvlText w:val="o"/>
      <w:lvlJc w:val="left"/>
      <w:pPr>
        <w:ind w:left="1091" w:hanging="360"/>
      </w:pPr>
      <w:rPr>
        <w:rFonts w:ascii="Courier New" w:hAnsi="Courier New" w:hint="default"/>
      </w:rPr>
    </w:lvl>
    <w:lvl w:ilvl="2" w:tplc="04090005">
      <w:start w:val="1"/>
      <w:numFmt w:val="bullet"/>
      <w:lvlText w:val=""/>
      <w:lvlJc w:val="left"/>
      <w:pPr>
        <w:ind w:left="1811" w:hanging="360"/>
      </w:pPr>
      <w:rPr>
        <w:rFonts w:ascii="Wingdings" w:hAnsi="Wingdings" w:hint="default"/>
      </w:rPr>
    </w:lvl>
    <w:lvl w:ilvl="3" w:tplc="04090001">
      <w:start w:val="1"/>
      <w:numFmt w:val="bullet"/>
      <w:lvlText w:val=""/>
      <w:lvlJc w:val="left"/>
      <w:pPr>
        <w:ind w:left="2531" w:hanging="360"/>
      </w:pPr>
      <w:rPr>
        <w:rFonts w:ascii="Symbol" w:hAnsi="Symbol" w:hint="default"/>
      </w:rPr>
    </w:lvl>
    <w:lvl w:ilvl="4" w:tplc="04090003">
      <w:start w:val="1"/>
      <w:numFmt w:val="bullet"/>
      <w:lvlText w:val="o"/>
      <w:lvlJc w:val="left"/>
      <w:pPr>
        <w:ind w:left="3251" w:hanging="360"/>
      </w:pPr>
      <w:rPr>
        <w:rFonts w:ascii="Courier New" w:hAnsi="Courier New" w:hint="default"/>
      </w:rPr>
    </w:lvl>
    <w:lvl w:ilvl="5" w:tplc="04090005">
      <w:start w:val="1"/>
      <w:numFmt w:val="bullet"/>
      <w:lvlText w:val=""/>
      <w:lvlJc w:val="left"/>
      <w:pPr>
        <w:ind w:left="3971" w:hanging="360"/>
      </w:pPr>
      <w:rPr>
        <w:rFonts w:ascii="Wingdings" w:hAnsi="Wingdings" w:hint="default"/>
      </w:rPr>
    </w:lvl>
    <w:lvl w:ilvl="6" w:tplc="0409000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hint="default"/>
      </w:rPr>
    </w:lvl>
    <w:lvl w:ilvl="8" w:tplc="04090005">
      <w:start w:val="1"/>
      <w:numFmt w:val="bullet"/>
      <w:lvlText w:val=""/>
      <w:lvlJc w:val="left"/>
      <w:pPr>
        <w:ind w:left="6131" w:hanging="360"/>
      </w:pPr>
      <w:rPr>
        <w:rFonts w:ascii="Wingdings" w:hAnsi="Wingdings" w:hint="default"/>
      </w:rPr>
    </w:lvl>
  </w:abstractNum>
  <w:abstractNum w:abstractNumId="30">
    <w:nsid w:val="5C49250F"/>
    <w:multiLevelType w:val="multilevel"/>
    <w:tmpl w:val="0409001F"/>
    <w:lvl w:ilvl="0">
      <w:start w:val="1"/>
      <w:numFmt w:val="decimal"/>
      <w:lvlText w:val="%1."/>
      <w:lvlJc w:val="left"/>
      <w:pPr>
        <w:ind w:left="1260" w:hanging="360"/>
      </w:pPr>
      <w:rPr>
        <w:rFonts w:cs="Times New Roman"/>
      </w:rPr>
    </w:lvl>
    <w:lvl w:ilvl="1">
      <w:start w:val="1"/>
      <w:numFmt w:val="decimal"/>
      <w:lvlText w:val="%1.%2."/>
      <w:lvlJc w:val="left"/>
      <w:pPr>
        <w:ind w:left="1692" w:hanging="432"/>
      </w:pPr>
      <w:rPr>
        <w:rFonts w:cs="Times New Roman"/>
      </w:rPr>
    </w:lvl>
    <w:lvl w:ilvl="2">
      <w:start w:val="1"/>
      <w:numFmt w:val="decimal"/>
      <w:lvlText w:val="%1.%2.%3."/>
      <w:lvlJc w:val="left"/>
      <w:pPr>
        <w:ind w:left="2124" w:hanging="504"/>
      </w:pPr>
      <w:rPr>
        <w:rFonts w:cs="Times New Roman"/>
      </w:rPr>
    </w:lvl>
    <w:lvl w:ilvl="3">
      <w:start w:val="1"/>
      <w:numFmt w:val="decimal"/>
      <w:lvlText w:val="%1.%2.%3.%4."/>
      <w:lvlJc w:val="left"/>
      <w:pPr>
        <w:ind w:left="2628" w:hanging="648"/>
      </w:pPr>
      <w:rPr>
        <w:rFonts w:cs="Times New Roman"/>
      </w:rPr>
    </w:lvl>
    <w:lvl w:ilvl="4">
      <w:start w:val="1"/>
      <w:numFmt w:val="decimal"/>
      <w:lvlText w:val="%1.%2.%3.%4.%5."/>
      <w:lvlJc w:val="left"/>
      <w:pPr>
        <w:ind w:left="3132" w:hanging="792"/>
      </w:pPr>
      <w:rPr>
        <w:rFonts w:cs="Times New Roman"/>
      </w:rPr>
    </w:lvl>
    <w:lvl w:ilvl="5">
      <w:start w:val="1"/>
      <w:numFmt w:val="decimal"/>
      <w:lvlText w:val="%1.%2.%3.%4.%5.%6."/>
      <w:lvlJc w:val="left"/>
      <w:pPr>
        <w:ind w:left="3636" w:hanging="936"/>
      </w:pPr>
      <w:rPr>
        <w:rFonts w:cs="Times New Roman"/>
      </w:rPr>
    </w:lvl>
    <w:lvl w:ilvl="6">
      <w:start w:val="1"/>
      <w:numFmt w:val="decimal"/>
      <w:lvlText w:val="%1.%2.%3.%4.%5.%6.%7."/>
      <w:lvlJc w:val="left"/>
      <w:pPr>
        <w:ind w:left="4140" w:hanging="1080"/>
      </w:pPr>
      <w:rPr>
        <w:rFonts w:cs="Times New Roman"/>
      </w:rPr>
    </w:lvl>
    <w:lvl w:ilvl="7">
      <w:start w:val="1"/>
      <w:numFmt w:val="decimal"/>
      <w:lvlText w:val="%1.%2.%3.%4.%5.%6.%7.%8."/>
      <w:lvlJc w:val="left"/>
      <w:pPr>
        <w:ind w:left="4644" w:hanging="1224"/>
      </w:pPr>
      <w:rPr>
        <w:rFonts w:cs="Times New Roman"/>
      </w:rPr>
    </w:lvl>
    <w:lvl w:ilvl="8">
      <w:start w:val="1"/>
      <w:numFmt w:val="decimal"/>
      <w:lvlText w:val="%1.%2.%3.%4.%5.%6.%7.%8.%9."/>
      <w:lvlJc w:val="left"/>
      <w:pPr>
        <w:ind w:left="5220" w:hanging="1440"/>
      </w:pPr>
      <w:rPr>
        <w:rFonts w:cs="Times New Roman"/>
      </w:rPr>
    </w:lvl>
  </w:abstractNum>
  <w:abstractNum w:abstractNumId="31">
    <w:nsid w:val="5DCF1816"/>
    <w:multiLevelType w:val="multilevel"/>
    <w:tmpl w:val="7A9C44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6E5BA7"/>
    <w:multiLevelType w:val="multilevel"/>
    <w:tmpl w:val="B0265718"/>
    <w:name w:val="2.12"/>
    <w:lvl w:ilvl="0">
      <w:start w:val="2"/>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674164B7"/>
    <w:multiLevelType w:val="hybridMultilevel"/>
    <w:tmpl w:val="314EDACA"/>
    <w:lvl w:ilvl="0" w:tplc="717C2894">
      <w:start w:val="1"/>
      <w:numFmt w:val="lowerLetter"/>
      <w:lvlText w:val="%1)"/>
      <w:lvlJc w:val="left"/>
      <w:pPr>
        <w:tabs>
          <w:tab w:val="num" w:pos="1146"/>
        </w:tabs>
        <w:ind w:left="1146" w:hanging="360"/>
      </w:pPr>
      <w:rPr>
        <w:rFonts w:cs="Times New Roman" w:hint="default"/>
      </w:rPr>
    </w:lvl>
    <w:lvl w:ilvl="1" w:tplc="4036CE70" w:tentative="1">
      <w:start w:val="1"/>
      <w:numFmt w:val="lowerLetter"/>
      <w:lvlText w:val="%2."/>
      <w:lvlJc w:val="left"/>
      <w:pPr>
        <w:tabs>
          <w:tab w:val="num" w:pos="1866"/>
        </w:tabs>
        <w:ind w:left="1866" w:hanging="360"/>
      </w:pPr>
      <w:rPr>
        <w:rFonts w:cs="Times New Roman"/>
      </w:rPr>
    </w:lvl>
    <w:lvl w:ilvl="2" w:tplc="2FD094E2" w:tentative="1">
      <w:start w:val="1"/>
      <w:numFmt w:val="lowerRoman"/>
      <w:lvlText w:val="%3."/>
      <w:lvlJc w:val="right"/>
      <w:pPr>
        <w:tabs>
          <w:tab w:val="num" w:pos="2586"/>
        </w:tabs>
        <w:ind w:left="2586" w:hanging="180"/>
      </w:pPr>
      <w:rPr>
        <w:rFonts w:cs="Times New Roman"/>
      </w:rPr>
    </w:lvl>
    <w:lvl w:ilvl="3" w:tplc="2070D708" w:tentative="1">
      <w:start w:val="1"/>
      <w:numFmt w:val="decimal"/>
      <w:lvlText w:val="%4."/>
      <w:lvlJc w:val="left"/>
      <w:pPr>
        <w:tabs>
          <w:tab w:val="num" w:pos="3306"/>
        </w:tabs>
        <w:ind w:left="3306" w:hanging="360"/>
      </w:pPr>
      <w:rPr>
        <w:rFonts w:cs="Times New Roman"/>
      </w:rPr>
    </w:lvl>
    <w:lvl w:ilvl="4" w:tplc="DDC0C3B6" w:tentative="1">
      <w:start w:val="1"/>
      <w:numFmt w:val="lowerLetter"/>
      <w:lvlText w:val="%5."/>
      <w:lvlJc w:val="left"/>
      <w:pPr>
        <w:tabs>
          <w:tab w:val="num" w:pos="4026"/>
        </w:tabs>
        <w:ind w:left="4026" w:hanging="360"/>
      </w:pPr>
      <w:rPr>
        <w:rFonts w:cs="Times New Roman"/>
      </w:rPr>
    </w:lvl>
    <w:lvl w:ilvl="5" w:tplc="BCCED5FE" w:tentative="1">
      <w:start w:val="1"/>
      <w:numFmt w:val="lowerRoman"/>
      <w:lvlText w:val="%6."/>
      <w:lvlJc w:val="right"/>
      <w:pPr>
        <w:tabs>
          <w:tab w:val="num" w:pos="4746"/>
        </w:tabs>
        <w:ind w:left="4746" w:hanging="180"/>
      </w:pPr>
      <w:rPr>
        <w:rFonts w:cs="Times New Roman"/>
      </w:rPr>
    </w:lvl>
    <w:lvl w:ilvl="6" w:tplc="262EFFA0" w:tentative="1">
      <w:start w:val="1"/>
      <w:numFmt w:val="decimal"/>
      <w:lvlText w:val="%7."/>
      <w:lvlJc w:val="left"/>
      <w:pPr>
        <w:tabs>
          <w:tab w:val="num" w:pos="5466"/>
        </w:tabs>
        <w:ind w:left="5466" w:hanging="360"/>
      </w:pPr>
      <w:rPr>
        <w:rFonts w:cs="Times New Roman"/>
      </w:rPr>
    </w:lvl>
    <w:lvl w:ilvl="7" w:tplc="572C8E8C" w:tentative="1">
      <w:start w:val="1"/>
      <w:numFmt w:val="lowerLetter"/>
      <w:lvlText w:val="%8."/>
      <w:lvlJc w:val="left"/>
      <w:pPr>
        <w:tabs>
          <w:tab w:val="num" w:pos="6186"/>
        </w:tabs>
        <w:ind w:left="6186" w:hanging="360"/>
      </w:pPr>
      <w:rPr>
        <w:rFonts w:cs="Times New Roman"/>
      </w:rPr>
    </w:lvl>
    <w:lvl w:ilvl="8" w:tplc="051EB180" w:tentative="1">
      <w:start w:val="1"/>
      <w:numFmt w:val="lowerRoman"/>
      <w:lvlText w:val="%9."/>
      <w:lvlJc w:val="right"/>
      <w:pPr>
        <w:tabs>
          <w:tab w:val="num" w:pos="6906"/>
        </w:tabs>
        <w:ind w:left="6906" w:hanging="180"/>
      </w:pPr>
      <w:rPr>
        <w:rFonts w:cs="Times New Roman"/>
      </w:rPr>
    </w:lvl>
  </w:abstractNum>
  <w:abstractNum w:abstractNumId="34">
    <w:nsid w:val="68FF5C17"/>
    <w:multiLevelType w:val="multilevel"/>
    <w:tmpl w:val="2BA82008"/>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6DC55EC0"/>
    <w:multiLevelType w:val="hybridMultilevel"/>
    <w:tmpl w:val="A80EC804"/>
    <w:styleLink w:val="List3111"/>
    <w:lvl w:ilvl="0" w:tplc="7E040662">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6">
    <w:nsid w:val="6FA30283"/>
    <w:multiLevelType w:val="hybridMultilevel"/>
    <w:tmpl w:val="F850C408"/>
    <w:lvl w:ilvl="0" w:tplc="DDCC6E78">
      <w:start w:val="7"/>
      <w:numFmt w:val="bullet"/>
      <w:lvlText w:val="-"/>
      <w:lvlJc w:val="left"/>
      <w:pPr>
        <w:tabs>
          <w:tab w:val="num" w:pos="1380"/>
        </w:tabs>
        <w:ind w:left="1380" w:hanging="360"/>
      </w:pPr>
      <w:rPr>
        <w:rFonts w:ascii="Times New Roman" w:eastAsia="MS Mincho" w:hAnsi="Times New Roman" w:hint="default"/>
      </w:rPr>
    </w:lvl>
    <w:lvl w:ilvl="1" w:tplc="5B483EEC">
      <w:start w:val="1"/>
      <w:numFmt w:val="bullet"/>
      <w:lvlText w:val="o"/>
      <w:lvlJc w:val="left"/>
      <w:pPr>
        <w:tabs>
          <w:tab w:val="num" w:pos="2100"/>
        </w:tabs>
        <w:ind w:left="2100" w:hanging="360"/>
      </w:pPr>
      <w:rPr>
        <w:rFonts w:ascii="Courier New" w:hAnsi="Courier New" w:hint="default"/>
      </w:rPr>
    </w:lvl>
    <w:lvl w:ilvl="2" w:tplc="305A6A70">
      <w:start w:val="1"/>
      <w:numFmt w:val="bullet"/>
      <w:lvlText w:val=""/>
      <w:lvlJc w:val="left"/>
      <w:pPr>
        <w:tabs>
          <w:tab w:val="num" w:pos="2820"/>
        </w:tabs>
        <w:ind w:left="2820" w:hanging="360"/>
      </w:pPr>
      <w:rPr>
        <w:rFonts w:ascii="Wingdings" w:hAnsi="Wingdings" w:hint="default"/>
      </w:rPr>
    </w:lvl>
    <w:lvl w:ilvl="3" w:tplc="C8563484">
      <w:start w:val="1"/>
      <w:numFmt w:val="bullet"/>
      <w:lvlText w:val=""/>
      <w:lvlJc w:val="left"/>
      <w:pPr>
        <w:tabs>
          <w:tab w:val="num" w:pos="3540"/>
        </w:tabs>
        <w:ind w:left="3540" w:hanging="360"/>
      </w:pPr>
      <w:rPr>
        <w:rFonts w:ascii="Symbol" w:hAnsi="Symbol" w:hint="default"/>
      </w:rPr>
    </w:lvl>
    <w:lvl w:ilvl="4" w:tplc="FD6EE7B2">
      <w:start w:val="1"/>
      <w:numFmt w:val="bullet"/>
      <w:lvlText w:val="o"/>
      <w:lvlJc w:val="left"/>
      <w:pPr>
        <w:tabs>
          <w:tab w:val="num" w:pos="4260"/>
        </w:tabs>
        <w:ind w:left="4260" w:hanging="360"/>
      </w:pPr>
      <w:rPr>
        <w:rFonts w:ascii="Courier New" w:hAnsi="Courier New" w:hint="default"/>
      </w:rPr>
    </w:lvl>
    <w:lvl w:ilvl="5" w:tplc="541E6CF8">
      <w:start w:val="1"/>
      <w:numFmt w:val="bullet"/>
      <w:lvlText w:val=""/>
      <w:lvlJc w:val="left"/>
      <w:pPr>
        <w:tabs>
          <w:tab w:val="num" w:pos="4980"/>
        </w:tabs>
        <w:ind w:left="4980" w:hanging="360"/>
      </w:pPr>
      <w:rPr>
        <w:rFonts w:ascii="Wingdings" w:hAnsi="Wingdings" w:hint="default"/>
      </w:rPr>
    </w:lvl>
    <w:lvl w:ilvl="6" w:tplc="E91A385E">
      <w:start w:val="1"/>
      <w:numFmt w:val="bullet"/>
      <w:lvlText w:val=""/>
      <w:lvlJc w:val="left"/>
      <w:pPr>
        <w:tabs>
          <w:tab w:val="num" w:pos="5700"/>
        </w:tabs>
        <w:ind w:left="5700" w:hanging="360"/>
      </w:pPr>
      <w:rPr>
        <w:rFonts w:ascii="Symbol" w:hAnsi="Symbol" w:hint="default"/>
      </w:rPr>
    </w:lvl>
    <w:lvl w:ilvl="7" w:tplc="E508FEEE">
      <w:start w:val="1"/>
      <w:numFmt w:val="bullet"/>
      <w:lvlText w:val="o"/>
      <w:lvlJc w:val="left"/>
      <w:pPr>
        <w:tabs>
          <w:tab w:val="num" w:pos="6420"/>
        </w:tabs>
        <w:ind w:left="6420" w:hanging="360"/>
      </w:pPr>
      <w:rPr>
        <w:rFonts w:ascii="Courier New" w:hAnsi="Courier New" w:hint="default"/>
      </w:rPr>
    </w:lvl>
    <w:lvl w:ilvl="8" w:tplc="A45273E2">
      <w:start w:val="1"/>
      <w:numFmt w:val="bullet"/>
      <w:lvlText w:val=""/>
      <w:lvlJc w:val="left"/>
      <w:pPr>
        <w:tabs>
          <w:tab w:val="num" w:pos="7140"/>
        </w:tabs>
        <w:ind w:left="7140" w:hanging="360"/>
      </w:pPr>
      <w:rPr>
        <w:rFonts w:ascii="Wingdings" w:hAnsi="Wingdings" w:hint="default"/>
      </w:rPr>
    </w:lvl>
  </w:abstractNum>
  <w:abstractNum w:abstractNumId="37">
    <w:nsid w:val="6FEA2182"/>
    <w:multiLevelType w:val="hybridMultilevel"/>
    <w:tmpl w:val="56184F3C"/>
    <w:lvl w:ilvl="0" w:tplc="0409000D">
      <w:start w:val="1"/>
      <w:numFmt w:val="bullet"/>
      <w:lvlText w:val=""/>
      <w:lvlJc w:val="left"/>
      <w:pPr>
        <w:ind w:left="1270" w:hanging="360"/>
      </w:pPr>
      <w:rPr>
        <w:rFonts w:ascii="Wingdings" w:hAnsi="Wingdings"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8">
    <w:nsid w:val="70A252BC"/>
    <w:multiLevelType w:val="hybridMultilevel"/>
    <w:tmpl w:val="6750CC30"/>
    <w:lvl w:ilvl="0" w:tplc="04090017">
      <w:start w:val="1"/>
      <w:numFmt w:val="lowerLetter"/>
      <w:lvlText w:val="%1)"/>
      <w:lvlJc w:val="left"/>
      <w:pPr>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2101CCD"/>
    <w:multiLevelType w:val="multilevel"/>
    <w:tmpl w:val="53868BC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40">
    <w:nsid w:val="775371B5"/>
    <w:multiLevelType w:val="hybridMultilevel"/>
    <w:tmpl w:val="27F080CC"/>
    <w:lvl w:ilvl="0" w:tplc="F71CB3E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9E47FDC"/>
    <w:multiLevelType w:val="hybridMultilevel"/>
    <w:tmpl w:val="3AC87BB2"/>
    <w:lvl w:ilvl="0" w:tplc="71DA2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08667F"/>
    <w:multiLevelType w:val="hybridMultilevel"/>
    <w:tmpl w:val="D2D61A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EB1145C"/>
    <w:multiLevelType w:val="hybridMultilevel"/>
    <w:tmpl w:val="7B6A138A"/>
    <w:lvl w:ilvl="0" w:tplc="59E659F2">
      <w:start w:val="100"/>
      <w:numFmt w:val="bullet"/>
      <w:lvlText w:val="-"/>
      <w:lvlJc w:val="left"/>
      <w:pPr>
        <w:ind w:left="10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FDE4838"/>
    <w:multiLevelType w:val="hybridMultilevel"/>
    <w:tmpl w:val="40520AC2"/>
    <w:lvl w:ilvl="0" w:tplc="87B6B39E">
      <w:numFmt w:val="bullet"/>
      <w:lvlText w:val=""/>
      <w:lvlJc w:val="left"/>
      <w:pPr>
        <w:tabs>
          <w:tab w:val="num" w:pos="720"/>
        </w:tabs>
        <w:ind w:left="720" w:hanging="360"/>
      </w:pPr>
      <w:rPr>
        <w:rFonts w:ascii="Symbol" w:eastAsia="Times New Roman"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21"/>
  </w:num>
  <w:num w:numId="4">
    <w:abstractNumId w:val="22"/>
  </w:num>
  <w:num w:numId="5">
    <w:abstractNumId w:val="5"/>
  </w:num>
  <w:num w:numId="6">
    <w:abstractNumId w:val="11"/>
  </w:num>
  <w:num w:numId="7">
    <w:abstractNumId w:val="34"/>
  </w:num>
  <w:num w:numId="8">
    <w:abstractNumId w:val="6"/>
  </w:num>
  <w:num w:numId="9">
    <w:abstractNumId w:val="2"/>
  </w:num>
  <w:num w:numId="10">
    <w:abstractNumId w:val="32"/>
  </w:num>
  <w:num w:numId="11">
    <w:abstractNumId w:val="13"/>
  </w:num>
  <w:num w:numId="12">
    <w:abstractNumId w:val="16"/>
  </w:num>
  <w:num w:numId="13">
    <w:abstractNumId w:val="19"/>
  </w:num>
  <w:num w:numId="14">
    <w:abstractNumId w:val="10"/>
  </w:num>
  <w:num w:numId="15">
    <w:abstractNumId w:val="14"/>
  </w:num>
  <w:num w:numId="16">
    <w:abstractNumId w:val="1"/>
  </w:num>
  <w:num w:numId="17">
    <w:abstractNumId w:val="8"/>
  </w:num>
  <w:num w:numId="18">
    <w:abstractNumId w:val="23"/>
  </w:num>
  <w:num w:numId="19">
    <w:abstractNumId w:val="25"/>
  </w:num>
  <w:num w:numId="20">
    <w:abstractNumId w:val="27"/>
  </w:num>
  <w:num w:numId="21">
    <w:abstractNumId w:val="38"/>
  </w:num>
  <w:num w:numId="22">
    <w:abstractNumId w:val="35"/>
  </w:num>
  <w:num w:numId="23">
    <w:abstractNumId w:val="43"/>
  </w:num>
  <w:num w:numId="24">
    <w:abstractNumId w:val="0"/>
  </w:num>
  <w:num w:numId="25">
    <w:abstractNumId w:val="12"/>
  </w:num>
  <w:num w:numId="26">
    <w:abstractNumId w:val="24"/>
  </w:num>
  <w:num w:numId="27">
    <w:abstractNumId w:val="15"/>
  </w:num>
  <w:num w:numId="28">
    <w:abstractNumId w:val="3"/>
  </w:num>
  <w:num w:numId="29">
    <w:abstractNumId w:val="29"/>
  </w:num>
  <w:num w:numId="30">
    <w:abstractNumId w:val="40"/>
  </w:num>
  <w:num w:numId="31">
    <w:abstractNumId w:val="28"/>
  </w:num>
  <w:num w:numId="32">
    <w:abstractNumId w:val="7"/>
  </w:num>
  <w:num w:numId="33">
    <w:abstractNumId w:val="9"/>
  </w:num>
  <w:num w:numId="34">
    <w:abstractNumId w:val="42"/>
  </w:num>
  <w:num w:numId="35">
    <w:abstractNumId w:val="4"/>
  </w:num>
  <w:num w:numId="36">
    <w:abstractNumId w:val="17"/>
  </w:num>
  <w:num w:numId="37">
    <w:abstractNumId w:val="44"/>
  </w:num>
  <w:num w:numId="38">
    <w:abstractNumId w:val="26"/>
  </w:num>
  <w:num w:numId="39">
    <w:abstractNumId w:val="20"/>
  </w:num>
  <w:num w:numId="40">
    <w:abstractNumId w:val="39"/>
  </w:num>
  <w:num w:numId="41">
    <w:abstractNumId w:val="41"/>
  </w:num>
  <w:num w:numId="42">
    <w:abstractNumId w:val="31"/>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4835"/>
    <w:rsid w:val="00045485"/>
    <w:rsid w:val="00046C71"/>
    <w:rsid w:val="00050350"/>
    <w:rsid w:val="000560F5"/>
    <w:rsid w:val="000579DB"/>
    <w:rsid w:val="00060828"/>
    <w:rsid w:val="00060B48"/>
    <w:rsid w:val="00064EAC"/>
    <w:rsid w:val="00066435"/>
    <w:rsid w:val="0007023D"/>
    <w:rsid w:val="00070E50"/>
    <w:rsid w:val="00071FB4"/>
    <w:rsid w:val="000726E9"/>
    <w:rsid w:val="0007729D"/>
    <w:rsid w:val="00082A73"/>
    <w:rsid w:val="00083239"/>
    <w:rsid w:val="00084DFC"/>
    <w:rsid w:val="00091573"/>
    <w:rsid w:val="0009190F"/>
    <w:rsid w:val="00093FAB"/>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2183A"/>
    <w:rsid w:val="00224FE7"/>
    <w:rsid w:val="002265DB"/>
    <w:rsid w:val="00226D9C"/>
    <w:rsid w:val="002307D3"/>
    <w:rsid w:val="002309DF"/>
    <w:rsid w:val="00232A4D"/>
    <w:rsid w:val="002332D0"/>
    <w:rsid w:val="0023410A"/>
    <w:rsid w:val="00240BAE"/>
    <w:rsid w:val="00240E7F"/>
    <w:rsid w:val="0024280E"/>
    <w:rsid w:val="00246B40"/>
    <w:rsid w:val="00247774"/>
    <w:rsid w:val="0025031B"/>
    <w:rsid w:val="002651BC"/>
    <w:rsid w:val="00266FBF"/>
    <w:rsid w:val="00272C42"/>
    <w:rsid w:val="0028327E"/>
    <w:rsid w:val="00291959"/>
    <w:rsid w:val="00296BF0"/>
    <w:rsid w:val="002A6BC5"/>
    <w:rsid w:val="002B512C"/>
    <w:rsid w:val="002C15AD"/>
    <w:rsid w:val="002C51B7"/>
    <w:rsid w:val="002C686A"/>
    <w:rsid w:val="002D45BC"/>
    <w:rsid w:val="002E00F3"/>
    <w:rsid w:val="002E0925"/>
    <w:rsid w:val="002E4360"/>
    <w:rsid w:val="002E7502"/>
    <w:rsid w:val="002E7B46"/>
    <w:rsid w:val="002E7EC4"/>
    <w:rsid w:val="002F0510"/>
    <w:rsid w:val="002F27FA"/>
    <w:rsid w:val="002F59CA"/>
    <w:rsid w:val="002F793D"/>
    <w:rsid w:val="002F7E19"/>
    <w:rsid w:val="00303D00"/>
    <w:rsid w:val="003072AE"/>
    <w:rsid w:val="003074A4"/>
    <w:rsid w:val="003075C5"/>
    <w:rsid w:val="00311759"/>
    <w:rsid w:val="00314651"/>
    <w:rsid w:val="0031712B"/>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09F4"/>
    <w:rsid w:val="00371B7D"/>
    <w:rsid w:val="003728DC"/>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203E"/>
    <w:rsid w:val="003C3C9B"/>
    <w:rsid w:val="003C6D2C"/>
    <w:rsid w:val="003C7E8B"/>
    <w:rsid w:val="003D0EBC"/>
    <w:rsid w:val="003D223C"/>
    <w:rsid w:val="003D6213"/>
    <w:rsid w:val="003E12E5"/>
    <w:rsid w:val="003E3D69"/>
    <w:rsid w:val="003E61F9"/>
    <w:rsid w:val="003E731E"/>
    <w:rsid w:val="003F28CF"/>
    <w:rsid w:val="003F4B88"/>
    <w:rsid w:val="003F6320"/>
    <w:rsid w:val="0040488A"/>
    <w:rsid w:val="00406F86"/>
    <w:rsid w:val="00413B22"/>
    <w:rsid w:val="0041464B"/>
    <w:rsid w:val="004149F3"/>
    <w:rsid w:val="0041658A"/>
    <w:rsid w:val="00416ED5"/>
    <w:rsid w:val="00423852"/>
    <w:rsid w:val="00426E40"/>
    <w:rsid w:val="00426FB6"/>
    <w:rsid w:val="0043530E"/>
    <w:rsid w:val="0043585D"/>
    <w:rsid w:val="004437BB"/>
    <w:rsid w:val="0044398C"/>
    <w:rsid w:val="004471A0"/>
    <w:rsid w:val="00454838"/>
    <w:rsid w:val="00455184"/>
    <w:rsid w:val="00455F73"/>
    <w:rsid w:val="00460FD9"/>
    <w:rsid w:val="00463167"/>
    <w:rsid w:val="004640B1"/>
    <w:rsid w:val="00474CD4"/>
    <w:rsid w:val="004840E3"/>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868"/>
    <w:rsid w:val="00510DCB"/>
    <w:rsid w:val="0051288A"/>
    <w:rsid w:val="00512D50"/>
    <w:rsid w:val="005148F6"/>
    <w:rsid w:val="00515BDD"/>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44B0"/>
    <w:rsid w:val="005A5AEC"/>
    <w:rsid w:val="005A60B0"/>
    <w:rsid w:val="005B0001"/>
    <w:rsid w:val="005B1244"/>
    <w:rsid w:val="005C01DA"/>
    <w:rsid w:val="005C1E1A"/>
    <w:rsid w:val="005C2435"/>
    <w:rsid w:val="005C3033"/>
    <w:rsid w:val="005C453C"/>
    <w:rsid w:val="005C748E"/>
    <w:rsid w:val="005D144E"/>
    <w:rsid w:val="005D4869"/>
    <w:rsid w:val="005D4B3C"/>
    <w:rsid w:val="005D4F9D"/>
    <w:rsid w:val="005D4FDC"/>
    <w:rsid w:val="005D7B71"/>
    <w:rsid w:val="005E1D90"/>
    <w:rsid w:val="005E2413"/>
    <w:rsid w:val="005E48D4"/>
    <w:rsid w:val="005E59C6"/>
    <w:rsid w:val="005E79A3"/>
    <w:rsid w:val="005F2C2F"/>
    <w:rsid w:val="005F324D"/>
    <w:rsid w:val="006026CF"/>
    <w:rsid w:val="00602CE4"/>
    <w:rsid w:val="006067C3"/>
    <w:rsid w:val="00610571"/>
    <w:rsid w:val="00623691"/>
    <w:rsid w:val="00640BD4"/>
    <w:rsid w:val="00641564"/>
    <w:rsid w:val="00643CAF"/>
    <w:rsid w:val="00654FB6"/>
    <w:rsid w:val="006561D3"/>
    <w:rsid w:val="00657309"/>
    <w:rsid w:val="0066134A"/>
    <w:rsid w:val="00675BC1"/>
    <w:rsid w:val="00681314"/>
    <w:rsid w:val="00682505"/>
    <w:rsid w:val="00686DA6"/>
    <w:rsid w:val="006914DD"/>
    <w:rsid w:val="0069493D"/>
    <w:rsid w:val="006A4047"/>
    <w:rsid w:val="006A4729"/>
    <w:rsid w:val="006A4C65"/>
    <w:rsid w:val="006B2C3B"/>
    <w:rsid w:val="006B78BC"/>
    <w:rsid w:val="006C5CCE"/>
    <w:rsid w:val="006D47BE"/>
    <w:rsid w:val="006D768E"/>
    <w:rsid w:val="006E3518"/>
    <w:rsid w:val="006E4D3B"/>
    <w:rsid w:val="006E7B75"/>
    <w:rsid w:val="006F1FF6"/>
    <w:rsid w:val="006F2461"/>
    <w:rsid w:val="006F5825"/>
    <w:rsid w:val="006F7957"/>
    <w:rsid w:val="00703F58"/>
    <w:rsid w:val="00706294"/>
    <w:rsid w:val="007067FD"/>
    <w:rsid w:val="00713843"/>
    <w:rsid w:val="00720131"/>
    <w:rsid w:val="0072601F"/>
    <w:rsid w:val="007324CB"/>
    <w:rsid w:val="00741D87"/>
    <w:rsid w:val="00742F2B"/>
    <w:rsid w:val="0074560C"/>
    <w:rsid w:val="00746BE9"/>
    <w:rsid w:val="00753F9F"/>
    <w:rsid w:val="007558DA"/>
    <w:rsid w:val="00756FBC"/>
    <w:rsid w:val="00757125"/>
    <w:rsid w:val="00760AFE"/>
    <w:rsid w:val="00772D8A"/>
    <w:rsid w:val="00773FAA"/>
    <w:rsid w:val="007754D7"/>
    <w:rsid w:val="00775A51"/>
    <w:rsid w:val="00776232"/>
    <w:rsid w:val="00777108"/>
    <w:rsid w:val="00784F22"/>
    <w:rsid w:val="007922B6"/>
    <w:rsid w:val="007933B7"/>
    <w:rsid w:val="00793527"/>
    <w:rsid w:val="00795000"/>
    <w:rsid w:val="00795C35"/>
    <w:rsid w:val="00796320"/>
    <w:rsid w:val="007963B5"/>
    <w:rsid w:val="00797098"/>
    <w:rsid w:val="007A07D2"/>
    <w:rsid w:val="007A51D3"/>
    <w:rsid w:val="007A71E9"/>
    <w:rsid w:val="007B2C08"/>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16BD"/>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C3348"/>
    <w:rsid w:val="008C3F98"/>
    <w:rsid w:val="008D05EE"/>
    <w:rsid w:val="008D1EE7"/>
    <w:rsid w:val="008E5142"/>
    <w:rsid w:val="008E63EF"/>
    <w:rsid w:val="008F0044"/>
    <w:rsid w:val="008F3A7F"/>
    <w:rsid w:val="008F59AE"/>
    <w:rsid w:val="008F6076"/>
    <w:rsid w:val="008F64A2"/>
    <w:rsid w:val="008F68F2"/>
    <w:rsid w:val="009040FC"/>
    <w:rsid w:val="00905236"/>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5D86"/>
    <w:rsid w:val="00986B47"/>
    <w:rsid w:val="0099043C"/>
    <w:rsid w:val="00994FB9"/>
    <w:rsid w:val="00996D11"/>
    <w:rsid w:val="00997F3C"/>
    <w:rsid w:val="009A1A76"/>
    <w:rsid w:val="009A1BA7"/>
    <w:rsid w:val="009A6F8F"/>
    <w:rsid w:val="009A7C46"/>
    <w:rsid w:val="009B084E"/>
    <w:rsid w:val="009B1D99"/>
    <w:rsid w:val="009B4583"/>
    <w:rsid w:val="009B524B"/>
    <w:rsid w:val="009C1693"/>
    <w:rsid w:val="009C1CE0"/>
    <w:rsid w:val="009C2E06"/>
    <w:rsid w:val="009C3009"/>
    <w:rsid w:val="009C3465"/>
    <w:rsid w:val="009D2002"/>
    <w:rsid w:val="009D4BDA"/>
    <w:rsid w:val="009E2194"/>
    <w:rsid w:val="009E4DEC"/>
    <w:rsid w:val="009F08DF"/>
    <w:rsid w:val="009F390D"/>
    <w:rsid w:val="009F470E"/>
    <w:rsid w:val="00A007D1"/>
    <w:rsid w:val="00A01714"/>
    <w:rsid w:val="00A01FAD"/>
    <w:rsid w:val="00A06608"/>
    <w:rsid w:val="00A13A4B"/>
    <w:rsid w:val="00A13F4C"/>
    <w:rsid w:val="00A32990"/>
    <w:rsid w:val="00A32FC7"/>
    <w:rsid w:val="00A3605C"/>
    <w:rsid w:val="00A36E39"/>
    <w:rsid w:val="00A406F7"/>
    <w:rsid w:val="00A40E1D"/>
    <w:rsid w:val="00A42933"/>
    <w:rsid w:val="00A444E5"/>
    <w:rsid w:val="00A45F22"/>
    <w:rsid w:val="00A4631B"/>
    <w:rsid w:val="00A50B2A"/>
    <w:rsid w:val="00A541A1"/>
    <w:rsid w:val="00A57684"/>
    <w:rsid w:val="00A633E4"/>
    <w:rsid w:val="00A64EBA"/>
    <w:rsid w:val="00A660FA"/>
    <w:rsid w:val="00A66256"/>
    <w:rsid w:val="00A668A4"/>
    <w:rsid w:val="00A82E62"/>
    <w:rsid w:val="00A85F43"/>
    <w:rsid w:val="00A862EA"/>
    <w:rsid w:val="00A91BB4"/>
    <w:rsid w:val="00A9464C"/>
    <w:rsid w:val="00A95B73"/>
    <w:rsid w:val="00A96684"/>
    <w:rsid w:val="00AA0752"/>
    <w:rsid w:val="00AA216C"/>
    <w:rsid w:val="00AA42A0"/>
    <w:rsid w:val="00AB096F"/>
    <w:rsid w:val="00AB597C"/>
    <w:rsid w:val="00AB7EFE"/>
    <w:rsid w:val="00AC1646"/>
    <w:rsid w:val="00AC36F9"/>
    <w:rsid w:val="00AC6314"/>
    <w:rsid w:val="00AD1B3F"/>
    <w:rsid w:val="00AD6ED7"/>
    <w:rsid w:val="00AD73F4"/>
    <w:rsid w:val="00AE4837"/>
    <w:rsid w:val="00AF0EE8"/>
    <w:rsid w:val="00AF1855"/>
    <w:rsid w:val="00AF2453"/>
    <w:rsid w:val="00AF2E14"/>
    <w:rsid w:val="00B0154F"/>
    <w:rsid w:val="00B023D0"/>
    <w:rsid w:val="00B103CB"/>
    <w:rsid w:val="00B11ACE"/>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3C87"/>
    <w:rsid w:val="00BD023A"/>
    <w:rsid w:val="00BD103A"/>
    <w:rsid w:val="00BD2B0A"/>
    <w:rsid w:val="00BD3D35"/>
    <w:rsid w:val="00BD7416"/>
    <w:rsid w:val="00BD76BE"/>
    <w:rsid w:val="00BE0847"/>
    <w:rsid w:val="00BE0F02"/>
    <w:rsid w:val="00BE16DB"/>
    <w:rsid w:val="00BE1B4E"/>
    <w:rsid w:val="00BE34DC"/>
    <w:rsid w:val="00BE377B"/>
    <w:rsid w:val="00BE591F"/>
    <w:rsid w:val="00BE62D9"/>
    <w:rsid w:val="00BF29B3"/>
    <w:rsid w:val="00BF7A91"/>
    <w:rsid w:val="00C0638B"/>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7AB8"/>
    <w:rsid w:val="00D0013F"/>
    <w:rsid w:val="00D065BC"/>
    <w:rsid w:val="00D14393"/>
    <w:rsid w:val="00D17840"/>
    <w:rsid w:val="00D20538"/>
    <w:rsid w:val="00D242EA"/>
    <w:rsid w:val="00D24CB2"/>
    <w:rsid w:val="00D371C6"/>
    <w:rsid w:val="00D5212E"/>
    <w:rsid w:val="00D529BA"/>
    <w:rsid w:val="00D52C39"/>
    <w:rsid w:val="00D53B7A"/>
    <w:rsid w:val="00D54BA0"/>
    <w:rsid w:val="00D55E56"/>
    <w:rsid w:val="00D562A7"/>
    <w:rsid w:val="00D6089E"/>
    <w:rsid w:val="00D7277E"/>
    <w:rsid w:val="00D807EC"/>
    <w:rsid w:val="00D81CF6"/>
    <w:rsid w:val="00D906AC"/>
    <w:rsid w:val="00D90809"/>
    <w:rsid w:val="00D91382"/>
    <w:rsid w:val="00D93CCF"/>
    <w:rsid w:val="00DA1B55"/>
    <w:rsid w:val="00DA3DB9"/>
    <w:rsid w:val="00DA6689"/>
    <w:rsid w:val="00DB668D"/>
    <w:rsid w:val="00DB66B7"/>
    <w:rsid w:val="00DB711C"/>
    <w:rsid w:val="00DB7C6F"/>
    <w:rsid w:val="00DC05F1"/>
    <w:rsid w:val="00DC1C1F"/>
    <w:rsid w:val="00DC3053"/>
    <w:rsid w:val="00DC3759"/>
    <w:rsid w:val="00DD1516"/>
    <w:rsid w:val="00DD3417"/>
    <w:rsid w:val="00DD44A5"/>
    <w:rsid w:val="00DD5445"/>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20453"/>
    <w:rsid w:val="00E23A40"/>
    <w:rsid w:val="00E247A4"/>
    <w:rsid w:val="00E26AC9"/>
    <w:rsid w:val="00E31B29"/>
    <w:rsid w:val="00E33943"/>
    <w:rsid w:val="00E37962"/>
    <w:rsid w:val="00E41D54"/>
    <w:rsid w:val="00E44C2A"/>
    <w:rsid w:val="00E51250"/>
    <w:rsid w:val="00E515F8"/>
    <w:rsid w:val="00E56A55"/>
    <w:rsid w:val="00E56AC6"/>
    <w:rsid w:val="00E5735D"/>
    <w:rsid w:val="00E602DB"/>
    <w:rsid w:val="00E61323"/>
    <w:rsid w:val="00E613C0"/>
    <w:rsid w:val="00E61DC2"/>
    <w:rsid w:val="00E67C54"/>
    <w:rsid w:val="00E703AE"/>
    <w:rsid w:val="00E734A2"/>
    <w:rsid w:val="00E74A5F"/>
    <w:rsid w:val="00E94D67"/>
    <w:rsid w:val="00E9718F"/>
    <w:rsid w:val="00EA3FA0"/>
    <w:rsid w:val="00EA7437"/>
    <w:rsid w:val="00EB00C6"/>
    <w:rsid w:val="00EB0554"/>
    <w:rsid w:val="00EB112E"/>
    <w:rsid w:val="00EB5360"/>
    <w:rsid w:val="00EB5691"/>
    <w:rsid w:val="00EB67A3"/>
    <w:rsid w:val="00EB6D20"/>
    <w:rsid w:val="00EC0C36"/>
    <w:rsid w:val="00EC3F1E"/>
    <w:rsid w:val="00EC5A0A"/>
    <w:rsid w:val="00ED04EF"/>
    <w:rsid w:val="00ED0AD1"/>
    <w:rsid w:val="00ED1348"/>
    <w:rsid w:val="00ED2D82"/>
    <w:rsid w:val="00ED2E98"/>
    <w:rsid w:val="00ED5805"/>
    <w:rsid w:val="00ED6BBE"/>
    <w:rsid w:val="00EE25C7"/>
    <w:rsid w:val="00EF2C4E"/>
    <w:rsid w:val="00EF40CD"/>
    <w:rsid w:val="00EF7A8B"/>
    <w:rsid w:val="00F03BC2"/>
    <w:rsid w:val="00F10671"/>
    <w:rsid w:val="00F10E99"/>
    <w:rsid w:val="00F1160F"/>
    <w:rsid w:val="00F155CD"/>
    <w:rsid w:val="00F21174"/>
    <w:rsid w:val="00F374DB"/>
    <w:rsid w:val="00F4129A"/>
    <w:rsid w:val="00F41BFC"/>
    <w:rsid w:val="00F439DC"/>
    <w:rsid w:val="00F44053"/>
    <w:rsid w:val="00F50EEB"/>
    <w:rsid w:val="00F566E5"/>
    <w:rsid w:val="00F61DD3"/>
    <w:rsid w:val="00F63174"/>
    <w:rsid w:val="00F63A9B"/>
    <w:rsid w:val="00F664CA"/>
    <w:rsid w:val="00F67DE4"/>
    <w:rsid w:val="00F7112C"/>
    <w:rsid w:val="00F714DC"/>
    <w:rsid w:val="00F736D5"/>
    <w:rsid w:val="00F779E8"/>
    <w:rsid w:val="00F8493B"/>
    <w:rsid w:val="00F90AF5"/>
    <w:rsid w:val="00F92C1D"/>
    <w:rsid w:val="00FA1545"/>
    <w:rsid w:val="00FA3083"/>
    <w:rsid w:val="00FA53F0"/>
    <w:rsid w:val="00FA77F1"/>
    <w:rsid w:val="00FB4612"/>
    <w:rsid w:val="00FC0287"/>
    <w:rsid w:val="00FC2DCF"/>
    <w:rsid w:val="00FC51F3"/>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semiHidden/>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locked/>
    <w:rsid w:val="001C6222"/>
    <w:rPr>
      <w:b/>
      <w:bCs/>
      <w:sz w:val="26"/>
      <w:szCs w:val="26"/>
      <w:lang w:val="en-US" w:eastAsia="en-US" w:bidi="ar-SA"/>
    </w:rPr>
  </w:style>
  <w:style w:type="character" w:customStyle="1" w:styleId="Heading4Char1">
    <w:name w:val="Heading 4 Char1"/>
    <w:basedOn w:val="DefaultParagraphFont"/>
    <w:link w:val="Heading4"/>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locked/>
    <w:rsid w:val="001C6222"/>
    <w:rPr>
      <w:b/>
      <w:bCs/>
      <w:sz w:val="24"/>
      <w:szCs w:val="24"/>
      <w:lang w:val="sv-SE" w:eastAsia="zh-CN" w:bidi="ar-SA"/>
    </w:rPr>
  </w:style>
  <w:style w:type="character" w:customStyle="1" w:styleId="Heading6Char2">
    <w:name w:val="Heading 6 Char2"/>
    <w:basedOn w:val="DefaultParagraphFont"/>
    <w:link w:val="Heading6"/>
    <w:locked/>
    <w:rsid w:val="001C6222"/>
    <w:rPr>
      <w:b/>
      <w:bCs/>
      <w:sz w:val="22"/>
      <w:szCs w:val="22"/>
      <w:lang w:val="nl-NL" w:eastAsia="zh-CN" w:bidi="ar-SA"/>
    </w:rPr>
  </w:style>
  <w:style w:type="character" w:customStyle="1" w:styleId="Heading7Char1">
    <w:name w:val="Heading 7 Char1"/>
    <w:basedOn w:val="DefaultParagraphFont"/>
    <w:link w:val="Heading7"/>
    <w:locked/>
    <w:rsid w:val="001C6222"/>
    <w:rPr>
      <w:b/>
      <w:bCs/>
      <w:sz w:val="24"/>
      <w:szCs w:val="24"/>
      <w:lang w:val="sv-SE" w:eastAsia="zh-CN" w:bidi="ar-SA"/>
    </w:rPr>
  </w:style>
  <w:style w:type="character" w:customStyle="1" w:styleId="Heading8Char1">
    <w:name w:val="Heading 8 Char1"/>
    <w:basedOn w:val="DefaultParagraphFont"/>
    <w:link w:val="Heading8"/>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locked/>
    <w:rsid w:val="001C6222"/>
    <w:rPr>
      <w:b/>
      <w:bCs/>
      <w:sz w:val="24"/>
      <w:szCs w:val="24"/>
      <w:lang w:val="sv-SE" w:eastAsia="zh-CN" w:bidi="ar-SA"/>
    </w:rPr>
  </w:style>
  <w:style w:type="character" w:styleId="Hyperlink">
    <w:name w:val="Hyperlink"/>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locked/>
    <w:rsid w:val="001C6222"/>
    <w:rPr>
      <w:sz w:val="24"/>
      <w:szCs w:val="24"/>
      <w:lang w:val="en-US" w:eastAsia="en-US" w:bidi="ar-SA"/>
    </w:rPr>
  </w:style>
  <w:style w:type="character" w:styleId="PageNumber">
    <w:name w:val="page number"/>
    <w:basedOn w:val="DefaultParagraphFont"/>
    <w:uiPriority w:val="99"/>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rsid w:val="00303D00"/>
    <w:pPr>
      <w:jc w:val="both"/>
    </w:pPr>
  </w:style>
  <w:style w:type="character" w:customStyle="1" w:styleId="BodyTextChar2">
    <w:name w:val="Body Text Char2"/>
    <w:basedOn w:val="DefaultParagraphFont"/>
    <w:link w:val="BodyText0"/>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locked/>
    <w:rsid w:val="001C6222"/>
    <w:rPr>
      <w:sz w:val="26"/>
      <w:szCs w:val="24"/>
      <w:lang w:val="en-GB" w:eastAsia="fr-FR" w:bidi="ar-SA"/>
    </w:rPr>
  </w:style>
  <w:style w:type="paragraph" w:styleId="BodyTextIndent2">
    <w:name w:val="Body Text Indent 2"/>
    <w:basedOn w:val="Normal"/>
    <w:link w:val="BodyTextIndent2Char3"/>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basedOn w:val="Normal"/>
    <w:link w:val="HeaderChar2"/>
    <w:rsid w:val="001D619B"/>
    <w:pPr>
      <w:tabs>
        <w:tab w:val="center" w:pos="4320"/>
        <w:tab w:val="right" w:pos="8640"/>
      </w:tabs>
    </w:pPr>
  </w:style>
  <w:style w:type="character" w:customStyle="1" w:styleId="HeaderChar2">
    <w:name w:val="Header Char2"/>
    <w:basedOn w:val="DefaultParagraphFont"/>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locked/>
    <w:rsid w:val="001C6222"/>
    <w:rPr>
      <w:rFonts w:ascii="Times New Roman" w:hAnsi="Times New Roman" w:cs="Times New Roman"/>
      <w:b/>
      <w:bCs/>
      <w:i/>
      <w:iCs/>
      <w:sz w:val="24"/>
      <w:szCs w:val="24"/>
    </w:rPr>
  </w:style>
  <w:style w:type="character" w:customStyle="1" w:styleId="HeaderChar">
    <w:name w:val="Header Char"/>
    <w:basedOn w:val="DefaultParagraphFont"/>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3"/>
    <w:uiPriority w:val="99"/>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semiHidden/>
    <w:rsid w:val="001C6222"/>
    <w:rPr>
      <w:b/>
      <w:bCs/>
    </w:rPr>
  </w:style>
  <w:style w:type="character" w:customStyle="1" w:styleId="CommentSubjectChar2">
    <w:name w:val="Comment Subject Char2"/>
    <w:basedOn w:val="CommentTextChar3"/>
    <w:link w:val="CommentSubject"/>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basedOn w:val="DefaultParagraphFontChar"/>
    <w:rsid w:val="001C6222"/>
    <w:rPr>
      <w:rFonts w:cs="Times New Roman"/>
    </w:rPr>
  </w:style>
  <w:style w:type="character" w:customStyle="1" w:styleId="h3colortiny">
    <w:name w:val="h3color tiny"/>
    <w:basedOn w:val="DefaultParagraphFontChar"/>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basedOn w:val="DefaultParagraphFont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rsid w:val="00851373"/>
    <w:pPr>
      <w:spacing w:after="0" w:line="340" w:lineRule="exact"/>
    </w:pPr>
    <w:rPr>
      <w:rFonts w:eastAsia="MS Mincho"/>
      <w:i/>
      <w:iCs/>
    </w:rPr>
  </w:style>
  <w:style w:type="character" w:customStyle="1" w:styleId="Muc3Char">
    <w:name w:val="Muc 3 Char"/>
    <w:link w:val="Muc3"/>
    <w:locked/>
    <w:rsid w:val="00851373"/>
    <w:rPr>
      <w:rFonts w:eastAsia="MS Mincho"/>
      <w:b/>
      <w:bCs/>
      <w:i/>
      <w:iCs/>
      <w:sz w:val="26"/>
      <w:szCs w:val="26"/>
      <w:lang w:bidi="ar-SA"/>
    </w:rPr>
  </w:style>
  <w:style w:type="paragraph" w:customStyle="1" w:styleId="Binhthuong">
    <w:name w:val="Binh thuong"/>
    <w:basedOn w:val="Normal"/>
    <w:link w:val="BinhthuongChar"/>
    <w:rsid w:val="00851373"/>
    <w:pPr>
      <w:spacing w:before="120" w:after="120" w:line="320" w:lineRule="exact"/>
      <w:ind w:left="425"/>
      <w:jc w:val="both"/>
    </w:pPr>
    <w:rPr>
      <w:sz w:val="26"/>
      <w:szCs w:val="26"/>
    </w:rPr>
  </w:style>
  <w:style w:type="character" w:customStyle="1" w:styleId="BinhthuongChar">
    <w:name w:val="Binh thuong Char"/>
    <w:link w:val="Binhthuong"/>
    <w:locked/>
    <w:rsid w:val="00851373"/>
    <w:rPr>
      <w:sz w:val="26"/>
      <w:szCs w:val="26"/>
      <w:lang w:bidi="ar-SA"/>
    </w:rPr>
  </w:style>
  <w:style w:type="numbering" w:customStyle="1" w:styleId="List3111">
    <w:name w:val="List 3111"/>
    <w:rsid w:val="00851373"/>
    <w:pPr>
      <w:numPr>
        <w:numId w:val="2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uiPriority w:val="99"/>
    <w:locked/>
    <w:rsid w:val="00DF4FBA"/>
    <w:rPr>
      <w:rFonts w:cs="Times New Roman"/>
    </w:rPr>
  </w:style>
  <w:style w:type="character" w:customStyle="1" w:styleId="CommentSubjectChar">
    <w:name w:val="Comment Subject Char"/>
    <w:basedOn w:val="CommentTextChar"/>
    <w:semiHidden/>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semiHidden/>
    <w:rsid w:val="00DF4FBA"/>
    <w:rPr>
      <w:rFonts w:cs="Times New Roman"/>
      <w:vertAlign w:val="superscript"/>
    </w:rPr>
  </w:style>
  <w:style w:type="paragraph" w:customStyle="1" w:styleId="TOC2-level2">
    <w:name w:val="TOC 2 - level 2"/>
    <w:basedOn w:val="TOC2"/>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semiHidden/>
    <w:rsid w:val="00DF4FBA"/>
    <w:pPr>
      <w:spacing w:after="200" w:line="276" w:lineRule="auto"/>
    </w:pPr>
  </w:style>
  <w:style w:type="character" w:customStyle="1" w:styleId="ECVContactDetails">
    <w:name w:val="_ECV_ContactDetails"/>
    <w:rsid w:val="00DF4FBA"/>
    <w:rPr>
      <w:rFonts w:ascii="Arial" w:hAnsi="Arial"/>
      <w:color w:val="3F3A38"/>
      <w:sz w:val="18"/>
      <w:shd w:val="clear" w:color="auto" w:fill="auto"/>
    </w:rPr>
  </w:style>
  <w:style w:type="character" w:customStyle="1" w:styleId="ECVInternetLink">
    <w:name w:val="_ECV_InternetLink"/>
    <w:rsid w:val="00DF4FBA"/>
    <w:rPr>
      <w:rFonts w:ascii="Arial" w:hAnsi="Arial"/>
      <w:color w:val="3F3A38"/>
      <w:sz w:val="18"/>
      <w:u w:val="single"/>
      <w:shd w:val="clear" w:color="auto" w:fill="auto"/>
      <w:lang w:val="en-GB"/>
    </w:rPr>
  </w:style>
  <w:style w:type="paragraph" w:customStyle="1" w:styleId="ECVLeftHeading">
    <w:name w:val="_ECV_LeftHeading"/>
    <w:basedOn w:val="Normal"/>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rsid w:val="00DF4FBA"/>
    <w:pPr>
      <w:jc w:val="center"/>
    </w:pPr>
    <w:rPr>
      <w:color w:val="FF0000"/>
    </w:rPr>
  </w:style>
  <w:style w:type="paragraph" w:customStyle="1" w:styleId="ECVText">
    <w:name w:val="_ECV_Text"/>
    <w:basedOn w:val="BodyText0"/>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rsid w:val="00DF4FBA"/>
  </w:style>
  <w:style w:type="paragraph" w:customStyle="1" w:styleId="msonormal0">
    <w:name w:val="msonormal"/>
    <w:basedOn w:val="Normal"/>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semiHidden/>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semiHidden/>
    <w:rsid w:val="00DF4FBA"/>
    <w:pPr>
      <w:spacing w:line="276" w:lineRule="auto"/>
      <w:ind w:left="960"/>
    </w:pPr>
    <w:rPr>
      <w:rFonts w:ascii="Calibri" w:hAnsi="Calibri" w:cs="Calibri"/>
      <w:sz w:val="18"/>
      <w:szCs w:val="18"/>
    </w:rPr>
  </w:style>
  <w:style w:type="character" w:customStyle="1" w:styleId="DocumentMapChar2">
    <w:name w:val="Document Map Char2"/>
    <w:link w:val="DocumentMap"/>
    <w:semiHidden/>
    <w:locked/>
    <w:rsid w:val="00DF4FBA"/>
    <w:rPr>
      <w:rFonts w:ascii="Tahoma" w:hAnsi="Tahoma"/>
      <w:shd w:val="clear" w:color="auto" w:fill="000080"/>
      <w:lang w:bidi="ar-SA"/>
    </w:rPr>
  </w:style>
  <w:style w:type="paragraph" w:styleId="DocumentMap">
    <w:name w:val="Document Map"/>
    <w:basedOn w:val="Normal"/>
    <w:link w:val="DocumentMapChar2"/>
    <w:semiHidden/>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semiHidden/>
    <w:rsid w:val="00DF4FBA"/>
    <w:rPr>
      <w:rFonts w:ascii="Tahoma" w:hAnsi="Tahoma" w:cs="Tahoma"/>
      <w:sz w:val="16"/>
      <w:szCs w:val="16"/>
    </w:rPr>
  </w:style>
  <w:style w:type="character" w:customStyle="1" w:styleId="DocumentMapChar8">
    <w:name w:val="Document Map Char8"/>
    <w:basedOn w:val="DefaultParagraphFont"/>
    <w:semiHidden/>
    <w:rsid w:val="00DF4FBA"/>
    <w:rPr>
      <w:rFonts w:ascii="Tahoma" w:hAnsi="Tahoma" w:cs="Tahoma"/>
      <w:sz w:val="16"/>
      <w:szCs w:val="16"/>
    </w:rPr>
  </w:style>
  <w:style w:type="character" w:customStyle="1" w:styleId="DocumentMapChar7">
    <w:name w:val="Document Map Char7"/>
    <w:basedOn w:val="DefaultParagraphFont"/>
    <w:semiHidden/>
    <w:rsid w:val="00DF4FBA"/>
    <w:rPr>
      <w:rFonts w:ascii="Tahoma" w:hAnsi="Tahoma" w:cs="Tahoma"/>
      <w:sz w:val="16"/>
      <w:szCs w:val="16"/>
    </w:rPr>
  </w:style>
  <w:style w:type="character" w:customStyle="1" w:styleId="DocumentMapChar6">
    <w:name w:val="Document Map Char6"/>
    <w:basedOn w:val="DefaultParagraphFont"/>
    <w:semiHidden/>
    <w:rsid w:val="00DF4FBA"/>
    <w:rPr>
      <w:rFonts w:ascii="Tahoma" w:hAnsi="Tahoma" w:cs="Tahoma"/>
      <w:sz w:val="16"/>
      <w:szCs w:val="16"/>
    </w:rPr>
  </w:style>
  <w:style w:type="character" w:customStyle="1" w:styleId="DocumentMapChar5">
    <w:name w:val="Document Map Char5"/>
    <w:basedOn w:val="DefaultParagraphFont"/>
    <w:semiHidden/>
    <w:rsid w:val="00DF4FBA"/>
    <w:rPr>
      <w:rFonts w:ascii="Tahoma" w:hAnsi="Tahoma" w:cs="Tahoma"/>
      <w:sz w:val="16"/>
      <w:szCs w:val="16"/>
    </w:rPr>
  </w:style>
  <w:style w:type="character" w:customStyle="1" w:styleId="DocumentMapChar4">
    <w:name w:val="Document Map Char4"/>
    <w:basedOn w:val="DefaultParagraphFont"/>
    <w:semiHidden/>
    <w:rsid w:val="00DF4FBA"/>
    <w:rPr>
      <w:rFonts w:ascii="Tahoma" w:hAnsi="Tahoma" w:cs="Tahoma"/>
      <w:sz w:val="16"/>
      <w:szCs w:val="16"/>
    </w:rPr>
  </w:style>
  <w:style w:type="character" w:customStyle="1" w:styleId="DocumentMapChar3">
    <w:name w:val="Document Map Char3"/>
    <w:basedOn w:val="DefaultParagraphFont"/>
    <w:semiHidden/>
    <w:rsid w:val="00DF4FBA"/>
    <w:rPr>
      <w:rFonts w:ascii="Tahoma" w:hAnsi="Tahoma" w:cs="Tahoma"/>
      <w:sz w:val="16"/>
      <w:szCs w:val="16"/>
    </w:rPr>
  </w:style>
  <w:style w:type="character" w:customStyle="1" w:styleId="DocumentMapChar1">
    <w:name w:val="Document Map Char1"/>
    <w:semiHidden/>
    <w:rsid w:val="00DF4FBA"/>
    <w:rPr>
      <w:rFonts w:ascii="Tahoma" w:hAnsi="Tahoma"/>
      <w:sz w:val="16"/>
    </w:rPr>
  </w:style>
  <w:style w:type="character" w:customStyle="1" w:styleId="DocumentMapChar11">
    <w:name w:val="Document Map Char11"/>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rsid w:val="00DF4FBA"/>
    <w:pPr>
      <w:keepNext w:val="0"/>
      <w:spacing w:before="0" w:after="160" w:line="360" w:lineRule="auto"/>
      <w:jc w:val="both"/>
      <w:outlineLvl w:val="1"/>
    </w:pPr>
    <w:rPr>
      <w:color w:val="000000"/>
      <w:sz w:val="26"/>
      <w:szCs w:val="26"/>
      <w:lang w:val="en-GB"/>
    </w:rPr>
  </w:style>
  <w:style w:type="character" w:customStyle="1" w:styleId="5yl5">
    <w:name w:val="_5yl5"/>
    <w:rsid w:val="00DF4FBA"/>
  </w:style>
  <w:style w:type="character" w:customStyle="1" w:styleId="a0">
    <w:name w:val="_"/>
    <w:rsid w:val="00DF4FBA"/>
  </w:style>
  <w:style w:type="character" w:customStyle="1" w:styleId="pg-1fc0">
    <w:name w:val="pg-1fc0"/>
    <w:rsid w:val="00DF4FBA"/>
  </w:style>
  <w:style w:type="character" w:customStyle="1" w:styleId="pg-1fc1">
    <w:name w:val="pg-1fc1"/>
    <w:rsid w:val="00DF4FBA"/>
  </w:style>
  <w:style w:type="character" w:customStyle="1" w:styleId="bvmaintext">
    <w:name w:val="bv_main_text"/>
    <w:rsid w:val="00DF4FBA"/>
  </w:style>
  <w:style w:type="paragraph" w:customStyle="1" w:styleId="L1">
    <w:name w:val="L1"/>
    <w:basedOn w:val="H"/>
    <w:rsid w:val="00DF4FBA"/>
    <w:pPr>
      <w:jc w:val="center"/>
    </w:pPr>
    <w:rPr>
      <w:sz w:val="28"/>
      <w:szCs w:val="28"/>
    </w:rPr>
  </w:style>
  <w:style w:type="paragraph" w:customStyle="1" w:styleId="L3">
    <w:name w:val="L3"/>
    <w:basedOn w:val="H"/>
    <w:rsid w:val="00DF4FBA"/>
    <w:pPr>
      <w:outlineLvl w:val="2"/>
    </w:pPr>
  </w:style>
  <w:style w:type="paragraph" w:customStyle="1" w:styleId="L4">
    <w:name w:val="L4"/>
    <w:basedOn w:val="H"/>
    <w:rsid w:val="00DF4FBA"/>
    <w:pPr>
      <w:outlineLvl w:val="3"/>
    </w:pPr>
  </w:style>
  <w:style w:type="paragraph" w:styleId="TOC6">
    <w:name w:val="toc 6"/>
    <w:basedOn w:val="Normal"/>
    <w:next w:val="Normal"/>
    <w:autoRedefine/>
    <w:semiHidden/>
    <w:rsid w:val="00DF4FBA"/>
    <w:pPr>
      <w:spacing w:line="276" w:lineRule="auto"/>
      <w:ind w:left="1200"/>
    </w:pPr>
    <w:rPr>
      <w:rFonts w:ascii="Calibri" w:hAnsi="Calibri" w:cs="Calibri"/>
      <w:sz w:val="18"/>
      <w:szCs w:val="18"/>
    </w:rPr>
  </w:style>
  <w:style w:type="paragraph" w:styleId="TOC7">
    <w:name w:val="toc 7"/>
    <w:basedOn w:val="Normal"/>
    <w:next w:val="Normal"/>
    <w:autoRedefine/>
    <w:semiHidden/>
    <w:rsid w:val="00DF4FBA"/>
    <w:pPr>
      <w:spacing w:line="276" w:lineRule="auto"/>
      <w:ind w:left="1440"/>
    </w:pPr>
    <w:rPr>
      <w:rFonts w:ascii="Calibri" w:hAnsi="Calibri" w:cs="Calibri"/>
      <w:sz w:val="18"/>
      <w:szCs w:val="18"/>
    </w:rPr>
  </w:style>
  <w:style w:type="paragraph" w:styleId="TOC8">
    <w:name w:val="toc 8"/>
    <w:basedOn w:val="Normal"/>
    <w:next w:val="Normal"/>
    <w:autoRedefine/>
    <w:semiHidden/>
    <w:rsid w:val="00DF4FBA"/>
    <w:pPr>
      <w:spacing w:line="276" w:lineRule="auto"/>
      <w:ind w:left="1680"/>
    </w:pPr>
    <w:rPr>
      <w:rFonts w:ascii="Calibri" w:hAnsi="Calibri" w:cs="Calibri"/>
      <w:sz w:val="18"/>
      <w:szCs w:val="18"/>
    </w:rPr>
  </w:style>
  <w:style w:type="paragraph" w:styleId="TOC9">
    <w:name w:val="toc 9"/>
    <w:basedOn w:val="Normal"/>
    <w:next w:val="Normal"/>
    <w:autoRedefine/>
    <w:semiHidden/>
    <w:rsid w:val="00DF4FBA"/>
    <w:pPr>
      <w:spacing w:line="276" w:lineRule="auto"/>
      <w:ind w:left="1920"/>
    </w:pPr>
    <w:rPr>
      <w:rFonts w:ascii="Calibri" w:hAnsi="Calibri" w:cs="Calibri"/>
      <w:sz w:val="18"/>
      <w:szCs w:val="18"/>
    </w:rPr>
  </w:style>
  <w:style w:type="character" w:styleId="BookTitle">
    <w:name w:val="Book Title"/>
    <w:basedOn w:val="DefaultParagraphFont"/>
    <w:qFormat/>
    <w:rsid w:val="00DF4FBA"/>
    <w:rPr>
      <w:rFonts w:cs="Times New Roman"/>
      <w:b/>
      <w:bCs/>
      <w:i/>
      <w:iCs/>
      <w:spacing w:val="5"/>
    </w:rPr>
  </w:style>
  <w:style w:type="character" w:customStyle="1" w:styleId="opac-title">
    <w:name w:val="opac-title"/>
    <w:rsid w:val="00DF4FBA"/>
  </w:style>
  <w:style w:type="character" w:customStyle="1" w:styleId="m1Char1">
    <w:name w:val="m1 Char1"/>
    <w:aliases w:val="Muc2so Char Char1"/>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rsid w:val="00DF4FBA"/>
    <w:pPr>
      <w:spacing w:before="120" w:after="0"/>
      <w:jc w:val="center"/>
    </w:pPr>
    <w:rPr>
      <w:lang w:val="it-IT"/>
    </w:rPr>
  </w:style>
  <w:style w:type="paragraph" w:customStyle="1" w:styleId="001">
    <w:name w:val="001"/>
    <w:basedOn w:val="L1"/>
    <w:rsid w:val="00DF4FBA"/>
    <w:pPr>
      <w:spacing w:before="120" w:after="0" w:line="340" w:lineRule="exact"/>
    </w:pPr>
    <w:rPr>
      <w:lang w:val="it-IT"/>
    </w:rPr>
  </w:style>
  <w:style w:type="character" w:customStyle="1" w:styleId="FooterChar2">
    <w:name w:val="Footer Char2"/>
    <w:locked/>
    <w:rsid w:val="00DF4FBA"/>
    <w:rPr>
      <w:sz w:val="22"/>
    </w:rPr>
  </w:style>
  <w:style w:type="numbering" w:customStyle="1" w:styleId="Puce">
    <w:name w:val="Puce"/>
    <w:rsid w:val="00DF4FBA"/>
    <w:pPr>
      <w:numPr>
        <w:numId w:val="25"/>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semiHidden/>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locked/>
    <w:rsid w:val="001C6222"/>
    <w:rPr>
      <w:b/>
      <w:bCs/>
      <w:sz w:val="26"/>
      <w:szCs w:val="26"/>
      <w:lang w:val="en-US" w:eastAsia="en-US" w:bidi="ar-SA"/>
    </w:rPr>
  </w:style>
  <w:style w:type="character" w:customStyle="1" w:styleId="Heading4Char1">
    <w:name w:val="Heading 4 Char1"/>
    <w:basedOn w:val="DefaultParagraphFont"/>
    <w:link w:val="Heading4"/>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locked/>
    <w:rsid w:val="001C6222"/>
    <w:rPr>
      <w:b/>
      <w:bCs/>
      <w:sz w:val="24"/>
      <w:szCs w:val="24"/>
      <w:lang w:val="sv-SE" w:eastAsia="zh-CN" w:bidi="ar-SA"/>
    </w:rPr>
  </w:style>
  <w:style w:type="character" w:customStyle="1" w:styleId="Heading6Char2">
    <w:name w:val="Heading 6 Char2"/>
    <w:basedOn w:val="DefaultParagraphFont"/>
    <w:link w:val="Heading6"/>
    <w:locked/>
    <w:rsid w:val="001C6222"/>
    <w:rPr>
      <w:b/>
      <w:bCs/>
      <w:sz w:val="22"/>
      <w:szCs w:val="22"/>
      <w:lang w:val="nl-NL" w:eastAsia="zh-CN" w:bidi="ar-SA"/>
    </w:rPr>
  </w:style>
  <w:style w:type="character" w:customStyle="1" w:styleId="Heading7Char1">
    <w:name w:val="Heading 7 Char1"/>
    <w:basedOn w:val="DefaultParagraphFont"/>
    <w:link w:val="Heading7"/>
    <w:locked/>
    <w:rsid w:val="001C6222"/>
    <w:rPr>
      <w:b/>
      <w:bCs/>
      <w:sz w:val="24"/>
      <w:szCs w:val="24"/>
      <w:lang w:val="sv-SE" w:eastAsia="zh-CN" w:bidi="ar-SA"/>
    </w:rPr>
  </w:style>
  <w:style w:type="character" w:customStyle="1" w:styleId="Heading8Char1">
    <w:name w:val="Heading 8 Char1"/>
    <w:basedOn w:val="DefaultParagraphFont"/>
    <w:link w:val="Heading8"/>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locked/>
    <w:rsid w:val="001C6222"/>
    <w:rPr>
      <w:b/>
      <w:bCs/>
      <w:sz w:val="24"/>
      <w:szCs w:val="24"/>
      <w:lang w:val="sv-SE" w:eastAsia="zh-CN" w:bidi="ar-SA"/>
    </w:rPr>
  </w:style>
  <w:style w:type="character" w:styleId="Hyperlink">
    <w:name w:val="Hyperlink"/>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locked/>
    <w:rsid w:val="001C6222"/>
    <w:rPr>
      <w:sz w:val="24"/>
      <w:szCs w:val="24"/>
      <w:lang w:val="en-US" w:eastAsia="en-US" w:bidi="ar-SA"/>
    </w:rPr>
  </w:style>
  <w:style w:type="character" w:styleId="PageNumber">
    <w:name w:val="page number"/>
    <w:basedOn w:val="DefaultParagraphFont"/>
    <w:uiPriority w:val="99"/>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rsid w:val="00303D00"/>
    <w:pPr>
      <w:jc w:val="both"/>
    </w:pPr>
  </w:style>
  <w:style w:type="character" w:customStyle="1" w:styleId="BodyTextChar2">
    <w:name w:val="Body Text Char2"/>
    <w:basedOn w:val="DefaultParagraphFont"/>
    <w:link w:val="BodyText0"/>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locked/>
    <w:rsid w:val="001C6222"/>
    <w:rPr>
      <w:sz w:val="26"/>
      <w:szCs w:val="24"/>
      <w:lang w:val="en-GB" w:eastAsia="fr-FR" w:bidi="ar-SA"/>
    </w:rPr>
  </w:style>
  <w:style w:type="paragraph" w:styleId="BodyTextIndent2">
    <w:name w:val="Body Text Indent 2"/>
    <w:basedOn w:val="Normal"/>
    <w:link w:val="BodyTextIndent2Char3"/>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basedOn w:val="Normal"/>
    <w:link w:val="HeaderChar2"/>
    <w:rsid w:val="001D619B"/>
    <w:pPr>
      <w:tabs>
        <w:tab w:val="center" w:pos="4320"/>
        <w:tab w:val="right" w:pos="8640"/>
      </w:tabs>
    </w:pPr>
  </w:style>
  <w:style w:type="character" w:customStyle="1" w:styleId="HeaderChar2">
    <w:name w:val="Header Char2"/>
    <w:basedOn w:val="DefaultParagraphFont"/>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locked/>
    <w:rsid w:val="001C6222"/>
    <w:rPr>
      <w:rFonts w:ascii="Times New Roman" w:hAnsi="Times New Roman" w:cs="Times New Roman"/>
      <w:b/>
      <w:bCs/>
      <w:i/>
      <w:iCs/>
      <w:sz w:val="24"/>
      <w:szCs w:val="24"/>
    </w:rPr>
  </w:style>
  <w:style w:type="character" w:customStyle="1" w:styleId="HeaderChar">
    <w:name w:val="Header Char"/>
    <w:basedOn w:val="DefaultParagraphFont"/>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3"/>
    <w:uiPriority w:val="99"/>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semiHidden/>
    <w:rsid w:val="001C6222"/>
    <w:rPr>
      <w:b/>
      <w:bCs/>
    </w:rPr>
  </w:style>
  <w:style w:type="character" w:customStyle="1" w:styleId="CommentSubjectChar2">
    <w:name w:val="Comment Subject Char2"/>
    <w:basedOn w:val="CommentTextChar3"/>
    <w:link w:val="CommentSubject"/>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basedOn w:val="DefaultParagraphFontChar"/>
    <w:rsid w:val="001C6222"/>
    <w:rPr>
      <w:rFonts w:cs="Times New Roman"/>
    </w:rPr>
  </w:style>
  <w:style w:type="character" w:customStyle="1" w:styleId="h3colortiny">
    <w:name w:val="h3color tiny"/>
    <w:basedOn w:val="DefaultParagraphFontChar"/>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basedOn w:val="DefaultParagraphFont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rsid w:val="00851373"/>
    <w:pPr>
      <w:spacing w:after="0" w:line="340" w:lineRule="exact"/>
    </w:pPr>
    <w:rPr>
      <w:rFonts w:eastAsia="MS Mincho"/>
      <w:i/>
      <w:iCs/>
    </w:rPr>
  </w:style>
  <w:style w:type="character" w:customStyle="1" w:styleId="Muc3Char">
    <w:name w:val="Muc 3 Char"/>
    <w:link w:val="Muc3"/>
    <w:locked/>
    <w:rsid w:val="00851373"/>
    <w:rPr>
      <w:rFonts w:eastAsia="MS Mincho"/>
      <w:b/>
      <w:bCs/>
      <w:i/>
      <w:iCs/>
      <w:sz w:val="26"/>
      <w:szCs w:val="26"/>
      <w:lang w:bidi="ar-SA"/>
    </w:rPr>
  </w:style>
  <w:style w:type="paragraph" w:customStyle="1" w:styleId="Binhthuong">
    <w:name w:val="Binh thuong"/>
    <w:basedOn w:val="Normal"/>
    <w:link w:val="BinhthuongChar"/>
    <w:rsid w:val="00851373"/>
    <w:pPr>
      <w:spacing w:before="120" w:after="120" w:line="320" w:lineRule="exact"/>
      <w:ind w:left="425"/>
      <w:jc w:val="both"/>
    </w:pPr>
    <w:rPr>
      <w:sz w:val="26"/>
      <w:szCs w:val="26"/>
    </w:rPr>
  </w:style>
  <w:style w:type="character" w:customStyle="1" w:styleId="BinhthuongChar">
    <w:name w:val="Binh thuong Char"/>
    <w:link w:val="Binhthuong"/>
    <w:locked/>
    <w:rsid w:val="00851373"/>
    <w:rPr>
      <w:sz w:val="26"/>
      <w:szCs w:val="26"/>
      <w:lang w:bidi="ar-SA"/>
    </w:rPr>
  </w:style>
  <w:style w:type="numbering" w:customStyle="1" w:styleId="List3111">
    <w:name w:val="List 3111"/>
    <w:rsid w:val="00851373"/>
    <w:pPr>
      <w:numPr>
        <w:numId w:val="2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uiPriority w:val="99"/>
    <w:locked/>
    <w:rsid w:val="00DF4FBA"/>
    <w:rPr>
      <w:rFonts w:cs="Times New Roman"/>
    </w:rPr>
  </w:style>
  <w:style w:type="character" w:customStyle="1" w:styleId="CommentSubjectChar">
    <w:name w:val="Comment Subject Char"/>
    <w:basedOn w:val="CommentTextChar"/>
    <w:semiHidden/>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semiHidden/>
    <w:rsid w:val="00DF4FBA"/>
    <w:rPr>
      <w:rFonts w:cs="Times New Roman"/>
      <w:vertAlign w:val="superscript"/>
    </w:rPr>
  </w:style>
  <w:style w:type="paragraph" w:customStyle="1" w:styleId="TOC2-level2">
    <w:name w:val="TOC 2 - level 2"/>
    <w:basedOn w:val="TOC2"/>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semiHidden/>
    <w:rsid w:val="00DF4FBA"/>
    <w:pPr>
      <w:spacing w:after="200" w:line="276" w:lineRule="auto"/>
    </w:pPr>
  </w:style>
  <w:style w:type="character" w:customStyle="1" w:styleId="ECVContactDetails">
    <w:name w:val="_ECV_ContactDetails"/>
    <w:rsid w:val="00DF4FBA"/>
    <w:rPr>
      <w:rFonts w:ascii="Arial" w:hAnsi="Arial"/>
      <w:color w:val="3F3A38"/>
      <w:sz w:val="18"/>
      <w:shd w:val="clear" w:color="auto" w:fill="auto"/>
    </w:rPr>
  </w:style>
  <w:style w:type="character" w:customStyle="1" w:styleId="ECVInternetLink">
    <w:name w:val="_ECV_InternetLink"/>
    <w:rsid w:val="00DF4FBA"/>
    <w:rPr>
      <w:rFonts w:ascii="Arial" w:hAnsi="Arial"/>
      <w:color w:val="3F3A38"/>
      <w:sz w:val="18"/>
      <w:u w:val="single"/>
      <w:shd w:val="clear" w:color="auto" w:fill="auto"/>
      <w:lang w:val="en-GB"/>
    </w:rPr>
  </w:style>
  <w:style w:type="paragraph" w:customStyle="1" w:styleId="ECVLeftHeading">
    <w:name w:val="_ECV_LeftHeading"/>
    <w:basedOn w:val="Normal"/>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rsid w:val="00DF4FBA"/>
    <w:pPr>
      <w:jc w:val="center"/>
    </w:pPr>
    <w:rPr>
      <w:color w:val="FF0000"/>
    </w:rPr>
  </w:style>
  <w:style w:type="paragraph" w:customStyle="1" w:styleId="ECVText">
    <w:name w:val="_ECV_Text"/>
    <w:basedOn w:val="BodyText0"/>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rsid w:val="00DF4FBA"/>
  </w:style>
  <w:style w:type="paragraph" w:customStyle="1" w:styleId="msonormal0">
    <w:name w:val="msonormal"/>
    <w:basedOn w:val="Normal"/>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semiHidden/>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semiHidden/>
    <w:rsid w:val="00DF4FBA"/>
    <w:pPr>
      <w:spacing w:line="276" w:lineRule="auto"/>
      <w:ind w:left="960"/>
    </w:pPr>
    <w:rPr>
      <w:rFonts w:ascii="Calibri" w:hAnsi="Calibri" w:cs="Calibri"/>
      <w:sz w:val="18"/>
      <w:szCs w:val="18"/>
    </w:rPr>
  </w:style>
  <w:style w:type="character" w:customStyle="1" w:styleId="DocumentMapChar2">
    <w:name w:val="Document Map Char2"/>
    <w:link w:val="DocumentMap"/>
    <w:semiHidden/>
    <w:locked/>
    <w:rsid w:val="00DF4FBA"/>
    <w:rPr>
      <w:rFonts w:ascii="Tahoma" w:hAnsi="Tahoma"/>
      <w:shd w:val="clear" w:color="auto" w:fill="000080"/>
      <w:lang w:bidi="ar-SA"/>
    </w:rPr>
  </w:style>
  <w:style w:type="paragraph" w:styleId="DocumentMap">
    <w:name w:val="Document Map"/>
    <w:basedOn w:val="Normal"/>
    <w:link w:val="DocumentMapChar2"/>
    <w:semiHidden/>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semiHidden/>
    <w:rsid w:val="00DF4FBA"/>
    <w:rPr>
      <w:rFonts w:ascii="Tahoma" w:hAnsi="Tahoma" w:cs="Tahoma"/>
      <w:sz w:val="16"/>
      <w:szCs w:val="16"/>
    </w:rPr>
  </w:style>
  <w:style w:type="character" w:customStyle="1" w:styleId="DocumentMapChar8">
    <w:name w:val="Document Map Char8"/>
    <w:basedOn w:val="DefaultParagraphFont"/>
    <w:semiHidden/>
    <w:rsid w:val="00DF4FBA"/>
    <w:rPr>
      <w:rFonts w:ascii="Tahoma" w:hAnsi="Tahoma" w:cs="Tahoma"/>
      <w:sz w:val="16"/>
      <w:szCs w:val="16"/>
    </w:rPr>
  </w:style>
  <w:style w:type="character" w:customStyle="1" w:styleId="DocumentMapChar7">
    <w:name w:val="Document Map Char7"/>
    <w:basedOn w:val="DefaultParagraphFont"/>
    <w:semiHidden/>
    <w:rsid w:val="00DF4FBA"/>
    <w:rPr>
      <w:rFonts w:ascii="Tahoma" w:hAnsi="Tahoma" w:cs="Tahoma"/>
      <w:sz w:val="16"/>
      <w:szCs w:val="16"/>
    </w:rPr>
  </w:style>
  <w:style w:type="character" w:customStyle="1" w:styleId="DocumentMapChar6">
    <w:name w:val="Document Map Char6"/>
    <w:basedOn w:val="DefaultParagraphFont"/>
    <w:semiHidden/>
    <w:rsid w:val="00DF4FBA"/>
    <w:rPr>
      <w:rFonts w:ascii="Tahoma" w:hAnsi="Tahoma" w:cs="Tahoma"/>
      <w:sz w:val="16"/>
      <w:szCs w:val="16"/>
    </w:rPr>
  </w:style>
  <w:style w:type="character" w:customStyle="1" w:styleId="DocumentMapChar5">
    <w:name w:val="Document Map Char5"/>
    <w:basedOn w:val="DefaultParagraphFont"/>
    <w:semiHidden/>
    <w:rsid w:val="00DF4FBA"/>
    <w:rPr>
      <w:rFonts w:ascii="Tahoma" w:hAnsi="Tahoma" w:cs="Tahoma"/>
      <w:sz w:val="16"/>
      <w:szCs w:val="16"/>
    </w:rPr>
  </w:style>
  <w:style w:type="character" w:customStyle="1" w:styleId="DocumentMapChar4">
    <w:name w:val="Document Map Char4"/>
    <w:basedOn w:val="DefaultParagraphFont"/>
    <w:semiHidden/>
    <w:rsid w:val="00DF4FBA"/>
    <w:rPr>
      <w:rFonts w:ascii="Tahoma" w:hAnsi="Tahoma" w:cs="Tahoma"/>
      <w:sz w:val="16"/>
      <w:szCs w:val="16"/>
    </w:rPr>
  </w:style>
  <w:style w:type="character" w:customStyle="1" w:styleId="DocumentMapChar3">
    <w:name w:val="Document Map Char3"/>
    <w:basedOn w:val="DefaultParagraphFont"/>
    <w:semiHidden/>
    <w:rsid w:val="00DF4FBA"/>
    <w:rPr>
      <w:rFonts w:ascii="Tahoma" w:hAnsi="Tahoma" w:cs="Tahoma"/>
      <w:sz w:val="16"/>
      <w:szCs w:val="16"/>
    </w:rPr>
  </w:style>
  <w:style w:type="character" w:customStyle="1" w:styleId="DocumentMapChar1">
    <w:name w:val="Document Map Char1"/>
    <w:semiHidden/>
    <w:rsid w:val="00DF4FBA"/>
    <w:rPr>
      <w:rFonts w:ascii="Tahoma" w:hAnsi="Tahoma"/>
      <w:sz w:val="16"/>
    </w:rPr>
  </w:style>
  <w:style w:type="character" w:customStyle="1" w:styleId="DocumentMapChar11">
    <w:name w:val="Document Map Char11"/>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rsid w:val="00DF4FBA"/>
    <w:pPr>
      <w:keepNext w:val="0"/>
      <w:spacing w:before="0" w:after="160" w:line="360" w:lineRule="auto"/>
      <w:jc w:val="both"/>
      <w:outlineLvl w:val="1"/>
    </w:pPr>
    <w:rPr>
      <w:color w:val="000000"/>
      <w:sz w:val="26"/>
      <w:szCs w:val="26"/>
      <w:lang w:val="en-GB"/>
    </w:rPr>
  </w:style>
  <w:style w:type="character" w:customStyle="1" w:styleId="5yl5">
    <w:name w:val="_5yl5"/>
    <w:rsid w:val="00DF4FBA"/>
  </w:style>
  <w:style w:type="character" w:customStyle="1" w:styleId="a0">
    <w:name w:val="_"/>
    <w:rsid w:val="00DF4FBA"/>
  </w:style>
  <w:style w:type="character" w:customStyle="1" w:styleId="pg-1fc0">
    <w:name w:val="pg-1fc0"/>
    <w:rsid w:val="00DF4FBA"/>
  </w:style>
  <w:style w:type="character" w:customStyle="1" w:styleId="pg-1fc1">
    <w:name w:val="pg-1fc1"/>
    <w:rsid w:val="00DF4FBA"/>
  </w:style>
  <w:style w:type="character" w:customStyle="1" w:styleId="bvmaintext">
    <w:name w:val="bv_main_text"/>
    <w:rsid w:val="00DF4FBA"/>
  </w:style>
  <w:style w:type="paragraph" w:customStyle="1" w:styleId="L1">
    <w:name w:val="L1"/>
    <w:basedOn w:val="H"/>
    <w:rsid w:val="00DF4FBA"/>
    <w:pPr>
      <w:jc w:val="center"/>
    </w:pPr>
    <w:rPr>
      <w:sz w:val="28"/>
      <w:szCs w:val="28"/>
    </w:rPr>
  </w:style>
  <w:style w:type="paragraph" w:customStyle="1" w:styleId="L3">
    <w:name w:val="L3"/>
    <w:basedOn w:val="H"/>
    <w:rsid w:val="00DF4FBA"/>
    <w:pPr>
      <w:outlineLvl w:val="2"/>
    </w:pPr>
  </w:style>
  <w:style w:type="paragraph" w:customStyle="1" w:styleId="L4">
    <w:name w:val="L4"/>
    <w:basedOn w:val="H"/>
    <w:rsid w:val="00DF4FBA"/>
    <w:pPr>
      <w:outlineLvl w:val="3"/>
    </w:pPr>
  </w:style>
  <w:style w:type="paragraph" w:styleId="TOC6">
    <w:name w:val="toc 6"/>
    <w:basedOn w:val="Normal"/>
    <w:next w:val="Normal"/>
    <w:autoRedefine/>
    <w:semiHidden/>
    <w:rsid w:val="00DF4FBA"/>
    <w:pPr>
      <w:spacing w:line="276" w:lineRule="auto"/>
      <w:ind w:left="1200"/>
    </w:pPr>
    <w:rPr>
      <w:rFonts w:ascii="Calibri" w:hAnsi="Calibri" w:cs="Calibri"/>
      <w:sz w:val="18"/>
      <w:szCs w:val="18"/>
    </w:rPr>
  </w:style>
  <w:style w:type="paragraph" w:styleId="TOC7">
    <w:name w:val="toc 7"/>
    <w:basedOn w:val="Normal"/>
    <w:next w:val="Normal"/>
    <w:autoRedefine/>
    <w:semiHidden/>
    <w:rsid w:val="00DF4FBA"/>
    <w:pPr>
      <w:spacing w:line="276" w:lineRule="auto"/>
      <w:ind w:left="1440"/>
    </w:pPr>
    <w:rPr>
      <w:rFonts w:ascii="Calibri" w:hAnsi="Calibri" w:cs="Calibri"/>
      <w:sz w:val="18"/>
      <w:szCs w:val="18"/>
    </w:rPr>
  </w:style>
  <w:style w:type="paragraph" w:styleId="TOC8">
    <w:name w:val="toc 8"/>
    <w:basedOn w:val="Normal"/>
    <w:next w:val="Normal"/>
    <w:autoRedefine/>
    <w:semiHidden/>
    <w:rsid w:val="00DF4FBA"/>
    <w:pPr>
      <w:spacing w:line="276" w:lineRule="auto"/>
      <w:ind w:left="1680"/>
    </w:pPr>
    <w:rPr>
      <w:rFonts w:ascii="Calibri" w:hAnsi="Calibri" w:cs="Calibri"/>
      <w:sz w:val="18"/>
      <w:szCs w:val="18"/>
    </w:rPr>
  </w:style>
  <w:style w:type="paragraph" w:styleId="TOC9">
    <w:name w:val="toc 9"/>
    <w:basedOn w:val="Normal"/>
    <w:next w:val="Normal"/>
    <w:autoRedefine/>
    <w:semiHidden/>
    <w:rsid w:val="00DF4FBA"/>
    <w:pPr>
      <w:spacing w:line="276" w:lineRule="auto"/>
      <w:ind w:left="1920"/>
    </w:pPr>
    <w:rPr>
      <w:rFonts w:ascii="Calibri" w:hAnsi="Calibri" w:cs="Calibri"/>
      <w:sz w:val="18"/>
      <w:szCs w:val="18"/>
    </w:rPr>
  </w:style>
  <w:style w:type="character" w:styleId="BookTitle">
    <w:name w:val="Book Title"/>
    <w:basedOn w:val="DefaultParagraphFont"/>
    <w:qFormat/>
    <w:rsid w:val="00DF4FBA"/>
    <w:rPr>
      <w:rFonts w:cs="Times New Roman"/>
      <w:b/>
      <w:bCs/>
      <w:i/>
      <w:iCs/>
      <w:spacing w:val="5"/>
    </w:rPr>
  </w:style>
  <w:style w:type="character" w:customStyle="1" w:styleId="opac-title">
    <w:name w:val="opac-title"/>
    <w:rsid w:val="00DF4FBA"/>
  </w:style>
  <w:style w:type="character" w:customStyle="1" w:styleId="m1Char1">
    <w:name w:val="m1 Char1"/>
    <w:aliases w:val="Muc2so Char Char1"/>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rsid w:val="00DF4FBA"/>
    <w:pPr>
      <w:spacing w:before="120" w:after="0"/>
      <w:jc w:val="center"/>
    </w:pPr>
    <w:rPr>
      <w:lang w:val="it-IT"/>
    </w:rPr>
  </w:style>
  <w:style w:type="paragraph" w:customStyle="1" w:styleId="001">
    <w:name w:val="001"/>
    <w:basedOn w:val="L1"/>
    <w:rsid w:val="00DF4FBA"/>
    <w:pPr>
      <w:spacing w:before="120" w:after="0" w:line="340" w:lineRule="exact"/>
    </w:pPr>
    <w:rPr>
      <w:lang w:val="it-IT"/>
    </w:rPr>
  </w:style>
  <w:style w:type="character" w:customStyle="1" w:styleId="FooterChar2">
    <w:name w:val="Footer Char2"/>
    <w:locked/>
    <w:rsid w:val="00DF4FBA"/>
    <w:rPr>
      <w:sz w:val="22"/>
    </w:rPr>
  </w:style>
  <w:style w:type="numbering" w:customStyle="1" w:styleId="Puce">
    <w:name w:val="Puce"/>
    <w:rsid w:val="00DF4FBA"/>
    <w:pPr>
      <w:numPr>
        <w:numId w:val="25"/>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179126090">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FE13-AB1B-44D9-B7BD-8813C484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13114</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7</cp:revision>
  <cp:lastPrinted>2020-10-22T01:34:00Z</cp:lastPrinted>
  <dcterms:created xsi:type="dcterms:W3CDTF">2021-09-09T03:59:00Z</dcterms:created>
  <dcterms:modified xsi:type="dcterms:W3CDTF">2021-09-09T07:54:00Z</dcterms:modified>
</cp:coreProperties>
</file>